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28" w:rsidRDefault="00BC3828"/>
    <w:tbl>
      <w:tblPr>
        <w:tblW w:w="9434" w:type="dxa"/>
        <w:jc w:val="center"/>
        <w:tblCellSpacing w:w="0" w:type="dxa"/>
        <w:tblInd w:w="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4"/>
      </w:tblGrid>
      <w:tr w:rsidR="00BC3828" w:rsidRPr="00BC3828" w:rsidTr="00404EBC">
        <w:trPr>
          <w:tblCellSpacing w:w="0" w:type="dxa"/>
          <w:jc w:val="center"/>
        </w:trPr>
        <w:tc>
          <w:tcPr>
            <w:tcW w:w="9434" w:type="dxa"/>
            <w:vAlign w:val="center"/>
            <w:hideMark/>
          </w:tcPr>
          <w:p w:rsidR="00BC3828" w:rsidRPr="00BC3828" w:rsidRDefault="00BC3828" w:rsidP="00BC38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</w:tr>
      <w:tr w:rsidR="00BC3828" w:rsidRPr="00BC3828" w:rsidTr="00404EBC">
        <w:trPr>
          <w:tblCellSpacing w:w="0" w:type="dxa"/>
          <w:jc w:val="center"/>
        </w:trPr>
        <w:tc>
          <w:tcPr>
            <w:tcW w:w="9434" w:type="dxa"/>
            <w:vAlign w:val="center"/>
            <w:hideMark/>
          </w:tcPr>
          <w:p w:rsidR="00BC3828" w:rsidRPr="00BC3828" w:rsidRDefault="00BC3828" w:rsidP="00BC38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BC38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เอกสารประกวดราคาจ้างด้วยการประกวดราคาอิเล็กทรอนิกส์ (</w:t>
            </w:r>
            <w:r w:rsidRPr="00BC38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e-bidding)</w:t>
            </w:r>
            <w:r w:rsidRPr="00BC38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BC3828" w:rsidRPr="00BC3828" w:rsidTr="00404EBC">
        <w:trPr>
          <w:tblCellSpacing w:w="0" w:type="dxa"/>
          <w:jc w:val="center"/>
        </w:trPr>
        <w:tc>
          <w:tcPr>
            <w:tcW w:w="9434" w:type="dxa"/>
            <w:vAlign w:val="center"/>
            <w:hideMark/>
          </w:tcPr>
          <w:p w:rsidR="00BC3828" w:rsidRPr="00BC3828" w:rsidRDefault="00BC3828" w:rsidP="00BC38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BC38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เลขที่ ๒/๒๕๖๑ </w:t>
            </w:r>
          </w:p>
        </w:tc>
      </w:tr>
      <w:tr w:rsidR="00BC3828" w:rsidRPr="00BC3828" w:rsidTr="00404EBC">
        <w:trPr>
          <w:tblCellSpacing w:w="0" w:type="dxa"/>
          <w:jc w:val="center"/>
        </w:trPr>
        <w:tc>
          <w:tcPr>
            <w:tcW w:w="9434" w:type="dxa"/>
            <w:vAlign w:val="center"/>
            <w:hideMark/>
          </w:tcPr>
          <w:p w:rsidR="00404EBC" w:rsidRDefault="00BC3828" w:rsidP="00BC38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BC38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ประกวดราคาจ้างก่อสร้างอาคารที่ทำการสาธารณสุขอำเภอ เป็นอาคาร </w:t>
            </w:r>
            <w:proofErr w:type="spellStart"/>
            <w:r w:rsidRPr="00BC38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คสล</w:t>
            </w:r>
            <w:proofErr w:type="spellEnd"/>
            <w:r w:rsidRPr="00BC38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. ๒ ชั้น พื้นที่ใช้สอยประมาณ </w:t>
            </w:r>
          </w:p>
          <w:p w:rsidR="00404EBC" w:rsidRDefault="00BC3828" w:rsidP="00BC38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BC38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๒๘๕ ตารางเมตร สำนักงานสาธารณสุขอำเภอหล่มสัก ตำบลหล่มสัก อำเภอหล่มสัก จังหวัดเพชรบูรณ์ </w:t>
            </w:r>
          </w:p>
          <w:p w:rsidR="00BC3828" w:rsidRPr="00BC3828" w:rsidRDefault="00BC3828" w:rsidP="00BC38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BC38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BC38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e-bidding)</w:t>
            </w:r>
            <w:r w:rsidRPr="00BC38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BC3828" w:rsidRPr="00BC3828" w:rsidTr="00404EBC">
        <w:trPr>
          <w:tblCellSpacing w:w="0" w:type="dxa"/>
          <w:jc w:val="center"/>
        </w:trPr>
        <w:tc>
          <w:tcPr>
            <w:tcW w:w="9434" w:type="dxa"/>
            <w:vAlign w:val="center"/>
            <w:hideMark/>
          </w:tcPr>
          <w:p w:rsidR="00BC3828" w:rsidRPr="00BC3828" w:rsidRDefault="00BC3828" w:rsidP="00BC38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BC38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ตามประกาศจังหวัดเพชรบูรณ์ </w:t>
            </w:r>
          </w:p>
        </w:tc>
      </w:tr>
      <w:tr w:rsidR="00BC3828" w:rsidRPr="00BC3828" w:rsidTr="00404EBC">
        <w:trPr>
          <w:tblCellSpacing w:w="0" w:type="dxa"/>
          <w:jc w:val="center"/>
        </w:trPr>
        <w:tc>
          <w:tcPr>
            <w:tcW w:w="9434" w:type="dxa"/>
            <w:vAlign w:val="center"/>
            <w:hideMark/>
          </w:tcPr>
          <w:p w:rsidR="00BC3828" w:rsidRDefault="00BC3828" w:rsidP="00BC38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BC38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ลงวันที่ ๑๗ สิงหาคม ๒๕๖๐ </w:t>
            </w:r>
          </w:p>
          <w:p w:rsidR="00404EBC" w:rsidRPr="00BC3828" w:rsidRDefault="00404EBC" w:rsidP="00BC38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</w:tr>
      <w:tr w:rsidR="00BC3828" w:rsidRPr="00BC3828" w:rsidTr="00404EBC">
        <w:trPr>
          <w:tblCellSpacing w:w="0" w:type="dxa"/>
          <w:jc w:val="center"/>
        </w:trPr>
        <w:tc>
          <w:tcPr>
            <w:tcW w:w="9434" w:type="dxa"/>
            <w:vAlign w:val="center"/>
            <w:hideMark/>
          </w:tcPr>
          <w:p w:rsidR="00BC3828" w:rsidRDefault="00BC3828" w:rsidP="00404EBC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BC3828">
              <w:rPr>
                <w:rFonts w:ascii="TH SarabunIT๙" w:eastAsia="Times New Roman" w:hAnsi="TH SarabunIT๙" w:cs="TH SarabunIT๙"/>
                <w:sz w:val="21"/>
                <w:szCs w:val="21"/>
              </w:rPr>
              <w:br/>
            </w:r>
            <w:r w:rsidR="00404EB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จังหวัดเพชรบูรณ์ โดย สำนักงานสาธารณสุขจังหวัดเพชรบูรณ์ ซึ่งต่อไปนี้เรียกว่า "จังหวัด" มีความประสงค์จะประกวดราคาจ้างก่อสร้างอาคารที่ทำการสาธารณสุขอำเภอ</w:t>
            </w:r>
            <w:r w:rsidR="00404EB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เป็นอาคาร</w:t>
            </w:r>
            <w:r w:rsidR="00404EB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 w:rsidR="00404EB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๒ </w:t>
            </w:r>
            <w:r w:rsidR="00404EB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ชั้น</w:t>
            </w:r>
            <w:r w:rsidR="00404EB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พื้นที่ใช้สอยประมาณ ๒๘๕ ตารางเมตร สำนักงานสาธารณสุขอำเภอหล่มสัก ตำบลหล่มสัก อำเภอหล่มสัก จังหวัดเพชรบูรณ์ ด้วยวิธีประกวดราคาอิเล็กทรอนิกส์ (</w:t>
            </w:r>
            <w:r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>e-bidding)</w:t>
            </w:r>
            <w:r w:rsidR="00404EB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  <w:p w:rsidR="00404EBC" w:rsidRPr="00BC3828" w:rsidRDefault="00404EBC" w:rsidP="00404EBC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</w:tc>
      </w:tr>
    </w:tbl>
    <w:p w:rsidR="00BC3828" w:rsidRPr="00BC3828" w:rsidRDefault="00BC3828" w:rsidP="00BC3828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347" w:type="dxa"/>
        <w:jc w:val="center"/>
        <w:tblCellSpacing w:w="0" w:type="dxa"/>
        <w:tblInd w:w="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9"/>
        <w:gridCol w:w="19"/>
        <w:gridCol w:w="19"/>
      </w:tblGrid>
      <w:tr w:rsidR="00BC3828" w:rsidRPr="00BC3828" w:rsidTr="00404EBC">
        <w:trPr>
          <w:tblCellSpacing w:w="0" w:type="dxa"/>
          <w:jc w:val="center"/>
        </w:trPr>
        <w:tc>
          <w:tcPr>
            <w:tcW w:w="9347" w:type="dxa"/>
            <w:gridSpan w:val="3"/>
            <w:vAlign w:val="center"/>
            <w:hideMark/>
          </w:tcPr>
          <w:p w:rsidR="00BC3828" w:rsidRPr="00BC3828" w:rsidRDefault="00404EBC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="00BC3828" w:rsidRPr="00BC38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๑. เอกสารแนบท้ายเอกสารประกวดราคาอิเล็กทรอนิกส์ </w:t>
            </w:r>
          </w:p>
        </w:tc>
      </w:tr>
      <w:tr w:rsidR="00BC3828" w:rsidRPr="00BC3828" w:rsidTr="00404EBC">
        <w:trPr>
          <w:tblCellSpacing w:w="0" w:type="dxa"/>
          <w:jc w:val="center"/>
        </w:trPr>
        <w:tc>
          <w:tcPr>
            <w:tcW w:w="9347" w:type="dxa"/>
            <w:gridSpan w:val="3"/>
            <w:vAlign w:val="center"/>
            <w:hideMark/>
          </w:tcPr>
          <w:p w:rsidR="00BC3828" w:rsidRPr="00BC3828" w:rsidRDefault="00404EBC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๑.๑ แบบรูปรายการละเอียด </w:t>
            </w:r>
          </w:p>
        </w:tc>
      </w:tr>
      <w:tr w:rsidR="00BC3828" w:rsidRPr="00BC3828" w:rsidTr="00404EBC">
        <w:trPr>
          <w:tblCellSpacing w:w="0" w:type="dxa"/>
          <w:jc w:val="center"/>
        </w:trPr>
        <w:tc>
          <w:tcPr>
            <w:tcW w:w="9347" w:type="dxa"/>
            <w:gridSpan w:val="3"/>
            <w:vAlign w:val="center"/>
            <w:hideMark/>
          </w:tcPr>
          <w:p w:rsidR="00BC3828" w:rsidRPr="00BC3828" w:rsidRDefault="00404EBC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๑.๒ </w:t>
            </w:r>
            <w:hyperlink r:id="rId5" w:tgtFrame="_blank" w:history="1">
              <w:r w:rsidR="00BC3828" w:rsidRPr="00BC3828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BC3828" w:rsidRPr="00BC3828" w:rsidTr="00404EBC">
        <w:trPr>
          <w:tblCellSpacing w:w="0" w:type="dxa"/>
          <w:jc w:val="center"/>
        </w:trPr>
        <w:tc>
          <w:tcPr>
            <w:tcW w:w="9347" w:type="dxa"/>
            <w:gridSpan w:val="3"/>
            <w:vAlign w:val="center"/>
            <w:hideMark/>
          </w:tcPr>
          <w:p w:rsidR="00BC3828" w:rsidRPr="00BC3828" w:rsidRDefault="00404EBC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๑.๓ </w:t>
            </w:r>
            <w:hyperlink r:id="rId6" w:tgtFrame="_blank" w:history="1">
              <w:r w:rsidR="00BC3828" w:rsidRPr="00BC3828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สัญญาจ้างทั่วไป</w:t>
              </w:r>
            </w:hyperlink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BC3828" w:rsidRPr="00BC3828" w:rsidTr="00404EBC">
        <w:trPr>
          <w:tblCellSpacing w:w="0" w:type="dxa"/>
          <w:jc w:val="center"/>
        </w:trPr>
        <w:tc>
          <w:tcPr>
            <w:tcW w:w="9347" w:type="dxa"/>
            <w:gridSpan w:val="3"/>
            <w:vAlign w:val="center"/>
            <w:hideMark/>
          </w:tcPr>
          <w:p w:rsidR="00BC3828" w:rsidRPr="00BC3828" w:rsidRDefault="00404EBC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๑.๔ แบบหนังสือค้ำประกัน </w:t>
            </w:r>
          </w:p>
        </w:tc>
      </w:tr>
      <w:tr w:rsidR="00BC3828" w:rsidRPr="00BC3828" w:rsidTr="00404EBC">
        <w:trPr>
          <w:tblCellSpacing w:w="0" w:type="dxa"/>
          <w:jc w:val="center"/>
        </w:trPr>
        <w:tc>
          <w:tcPr>
            <w:tcW w:w="9347" w:type="dxa"/>
            <w:gridSpan w:val="3"/>
            <w:vAlign w:val="center"/>
            <w:hideMark/>
          </w:tcPr>
          <w:p w:rsidR="00BC3828" w:rsidRPr="00BC3828" w:rsidRDefault="00404EBC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(๑) </w:t>
            </w:r>
            <w:hyperlink r:id="rId7" w:tgtFrame="_blank" w:history="1">
              <w:r w:rsidR="00BC3828" w:rsidRPr="00BC3828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หลักประกันการเสนอราคา</w:t>
              </w:r>
            </w:hyperlink>
          </w:p>
        </w:tc>
      </w:tr>
      <w:tr w:rsidR="00BC3828" w:rsidRPr="00BC3828" w:rsidTr="00404EBC">
        <w:trPr>
          <w:tblCellSpacing w:w="0" w:type="dxa"/>
          <w:jc w:val="center"/>
        </w:trPr>
        <w:tc>
          <w:tcPr>
            <w:tcW w:w="9347" w:type="dxa"/>
            <w:gridSpan w:val="3"/>
            <w:vAlign w:val="center"/>
            <w:hideMark/>
          </w:tcPr>
          <w:p w:rsidR="00BC3828" w:rsidRPr="00BC3828" w:rsidRDefault="00404EBC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(๒) </w:t>
            </w:r>
            <w:hyperlink r:id="rId8" w:tgtFrame="_blank" w:history="1">
              <w:r w:rsidR="00BC3828" w:rsidRPr="00BC3828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หลักประกันสัญญา</w:t>
              </w:r>
            </w:hyperlink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BC3828" w:rsidRPr="00BC3828" w:rsidTr="00404EBC">
        <w:trPr>
          <w:tblCellSpacing w:w="0" w:type="dxa"/>
          <w:jc w:val="center"/>
        </w:trPr>
        <w:tc>
          <w:tcPr>
            <w:tcW w:w="2919" w:type="dxa"/>
            <w:vAlign w:val="center"/>
            <w:hideMark/>
          </w:tcPr>
          <w:p w:rsidR="00BC3828" w:rsidRPr="00BC3828" w:rsidRDefault="00BC3828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C3828" w:rsidRPr="00BC3828" w:rsidRDefault="00BC3828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3828" w:rsidRPr="00BC3828" w:rsidRDefault="00BC3828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C3828" w:rsidRPr="00BC3828" w:rsidTr="00404EBC">
        <w:trPr>
          <w:tblCellSpacing w:w="0" w:type="dxa"/>
          <w:jc w:val="center"/>
        </w:trPr>
        <w:tc>
          <w:tcPr>
            <w:tcW w:w="2919" w:type="dxa"/>
            <w:vAlign w:val="center"/>
            <w:hideMark/>
          </w:tcPr>
          <w:p w:rsidR="00BC3828" w:rsidRPr="00BC3828" w:rsidRDefault="00BC3828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C3828" w:rsidRPr="00BC3828" w:rsidRDefault="00BC3828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3828" w:rsidRPr="00BC3828" w:rsidRDefault="00BC3828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C3828" w:rsidRPr="00BC3828" w:rsidTr="00404EBC">
        <w:trPr>
          <w:tblCellSpacing w:w="0" w:type="dxa"/>
          <w:jc w:val="center"/>
        </w:trPr>
        <w:tc>
          <w:tcPr>
            <w:tcW w:w="9347" w:type="dxa"/>
            <w:gridSpan w:val="3"/>
            <w:vAlign w:val="center"/>
            <w:hideMark/>
          </w:tcPr>
          <w:p w:rsidR="00BC3828" w:rsidRPr="00BC3828" w:rsidRDefault="00404EBC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๑.๕ </w:t>
            </w:r>
            <w:hyperlink r:id="rId9" w:tgtFrame="_blank" w:history="1">
              <w:r w:rsidR="00BC3828" w:rsidRPr="00BC3828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BC3828" w:rsidRPr="00BC3828" w:rsidTr="00404EBC">
        <w:trPr>
          <w:tblCellSpacing w:w="0" w:type="dxa"/>
          <w:jc w:val="center"/>
        </w:trPr>
        <w:tc>
          <w:tcPr>
            <w:tcW w:w="9347" w:type="dxa"/>
            <w:gridSpan w:val="3"/>
            <w:vAlign w:val="center"/>
            <w:hideMark/>
          </w:tcPr>
          <w:p w:rsidR="00BC3828" w:rsidRPr="00BC3828" w:rsidRDefault="00404EBC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๑.๖ บทนิยาม </w:t>
            </w:r>
          </w:p>
        </w:tc>
      </w:tr>
      <w:tr w:rsidR="00BC3828" w:rsidRPr="00BC3828" w:rsidTr="00404EBC">
        <w:trPr>
          <w:tblCellSpacing w:w="0" w:type="dxa"/>
          <w:jc w:val="center"/>
        </w:trPr>
        <w:tc>
          <w:tcPr>
            <w:tcW w:w="9347" w:type="dxa"/>
            <w:gridSpan w:val="3"/>
            <w:vAlign w:val="center"/>
            <w:hideMark/>
          </w:tcPr>
          <w:p w:rsidR="00BC3828" w:rsidRPr="00BC3828" w:rsidRDefault="00404EBC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(๑) </w:t>
            </w:r>
            <w:hyperlink r:id="rId10" w:tgtFrame="_blank" w:history="1">
              <w:r w:rsidR="00BC3828" w:rsidRPr="00BC3828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ผู้เสนอราคาที่มีผลประโยชน์ร่วมกัน</w:t>
              </w:r>
            </w:hyperlink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BC3828" w:rsidRPr="00BC3828" w:rsidTr="00404EBC">
        <w:trPr>
          <w:tblCellSpacing w:w="0" w:type="dxa"/>
          <w:jc w:val="center"/>
        </w:trPr>
        <w:tc>
          <w:tcPr>
            <w:tcW w:w="9347" w:type="dxa"/>
            <w:gridSpan w:val="3"/>
            <w:vAlign w:val="center"/>
            <w:hideMark/>
          </w:tcPr>
          <w:p w:rsidR="00BC3828" w:rsidRPr="00BC3828" w:rsidRDefault="00404EBC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(๒) </w:t>
            </w:r>
            <w:hyperlink r:id="rId11" w:tgtFrame="_blank" w:history="1">
              <w:r w:rsidR="00BC3828" w:rsidRPr="00BC3828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การขัดขวางการแข่งขันราคาอย่างเป็นธรรม</w:t>
              </w:r>
            </w:hyperlink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BC3828" w:rsidRPr="00BC3828" w:rsidTr="00404EBC">
        <w:trPr>
          <w:tblCellSpacing w:w="0" w:type="dxa"/>
          <w:jc w:val="center"/>
        </w:trPr>
        <w:tc>
          <w:tcPr>
            <w:tcW w:w="9347" w:type="dxa"/>
            <w:gridSpan w:val="3"/>
            <w:vAlign w:val="center"/>
            <w:hideMark/>
          </w:tcPr>
          <w:p w:rsidR="00BC3828" w:rsidRPr="00BC3828" w:rsidRDefault="00404EBC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๑.๗ แบบบัญชีเอกสารที่กำหนดไว้ในระบบจัดซื้อจัดจ้างภาครัฐด้วยอิเล็กทรอนิกส์ </w:t>
            </w:r>
          </w:p>
        </w:tc>
      </w:tr>
      <w:tr w:rsidR="00BC3828" w:rsidRPr="00BC3828" w:rsidTr="00404EBC">
        <w:trPr>
          <w:tblCellSpacing w:w="0" w:type="dxa"/>
          <w:jc w:val="center"/>
        </w:trPr>
        <w:tc>
          <w:tcPr>
            <w:tcW w:w="9347" w:type="dxa"/>
            <w:gridSpan w:val="3"/>
            <w:vAlign w:val="center"/>
            <w:hideMark/>
          </w:tcPr>
          <w:p w:rsidR="00BC3828" w:rsidRPr="00BC3828" w:rsidRDefault="00404EBC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(๑) </w:t>
            </w:r>
            <w:hyperlink r:id="rId12" w:tgtFrame="_blank" w:history="1">
              <w:r w:rsidR="00BC3828" w:rsidRPr="00BC3828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BC3828" w:rsidRPr="00BC3828" w:rsidTr="00404EBC">
        <w:trPr>
          <w:tblCellSpacing w:w="0" w:type="dxa"/>
          <w:jc w:val="center"/>
        </w:trPr>
        <w:tc>
          <w:tcPr>
            <w:tcW w:w="9347" w:type="dxa"/>
            <w:gridSpan w:val="3"/>
            <w:vAlign w:val="center"/>
            <w:hideMark/>
          </w:tcPr>
          <w:p w:rsidR="00BC3828" w:rsidRPr="00BC3828" w:rsidRDefault="00404EBC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(๒) </w:t>
            </w:r>
            <w:hyperlink r:id="rId13" w:tgtFrame="_blank" w:history="1">
              <w:r w:rsidR="00BC3828" w:rsidRPr="00BC3828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BC3828" w:rsidRPr="00BC3828" w:rsidTr="00404EBC">
        <w:trPr>
          <w:tblCellSpacing w:w="0" w:type="dxa"/>
          <w:jc w:val="center"/>
        </w:trPr>
        <w:tc>
          <w:tcPr>
            <w:tcW w:w="9347" w:type="dxa"/>
            <w:gridSpan w:val="3"/>
            <w:vAlign w:val="center"/>
            <w:hideMark/>
          </w:tcPr>
          <w:p w:rsidR="00BC3828" w:rsidRPr="00BC3828" w:rsidRDefault="00404EBC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๑.๘ รายละเอียดการคำนวณราคากลางงานก่อสร้างตาม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>BOQ (Bill of Quantities) (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ละเอียดการคำนวณราคากลางงานก่อสร้างเป็นการเปิดเผยเพื่อให้ผู้ประสงค์จะยื่นข้อเสนอได้รู้ข้อมูลได้เท่าเทียมกัน และเพื่อให้ประชาชนตรวจดูได้)</w:t>
            </w:r>
          </w:p>
        </w:tc>
      </w:tr>
      <w:tr w:rsidR="00BC3828" w:rsidRPr="00BC3828" w:rsidTr="00404EBC">
        <w:trPr>
          <w:tblCellSpacing w:w="0" w:type="dxa"/>
          <w:jc w:val="center"/>
        </w:trPr>
        <w:tc>
          <w:tcPr>
            <w:tcW w:w="9347" w:type="dxa"/>
            <w:gridSpan w:val="3"/>
            <w:vAlign w:val="center"/>
            <w:hideMark/>
          </w:tcPr>
          <w:p w:rsidR="00BC3828" w:rsidRDefault="00404EBC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๑.๙ สรุปค่าก่อสร้าง เปล่า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</w:t>
            </w:r>
            <w:hyperlink r:id="rId14" w:tgtFrame="_blank" w:history="1">
              <w:r w:rsidR="00BC3828" w:rsidRPr="00BC3828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๘๗๓๒-สรุปราคาค่าก่อสร้าง-</w:t>
              </w:r>
              <w:proofErr w:type="spellStart"/>
              <w:r w:rsidR="00BC3828" w:rsidRPr="00BC3828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สสอ</w:t>
              </w:r>
              <w:proofErr w:type="spellEnd"/>
              <w:r w:rsidR="00BC3828" w:rsidRPr="00BC3828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.หล่มสัก เปล่า.</w:t>
              </w:r>
              <w:proofErr w:type="spellStart"/>
              <w:r w:rsidR="00BC3828" w:rsidRPr="00BC3828">
                <w:rPr>
                  <w:rFonts w:ascii="TH SarabunIT๙" w:eastAsia="Times New Roman" w:hAnsi="TH SarabunIT๙" w:cs="TH SarabunIT๙"/>
                  <w:sz w:val="32"/>
                  <w:szCs w:val="32"/>
                </w:rPr>
                <w:t>pdf</w:t>
              </w:r>
              <w:proofErr w:type="spellEnd"/>
            </w:hyperlink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๑.๑๐ ค่างาน เปล่า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</w:t>
            </w:r>
            <w:hyperlink r:id="rId15" w:tgtFrame="_blank" w:history="1">
              <w:r w:rsidR="00BC3828" w:rsidRPr="00BC3828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๘๗๓๒-ค่างาน-</w:t>
              </w:r>
              <w:proofErr w:type="spellStart"/>
              <w:r w:rsidR="00BC3828" w:rsidRPr="00BC3828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สสอ</w:t>
              </w:r>
              <w:proofErr w:type="spellEnd"/>
              <w:r w:rsidR="00BC3828" w:rsidRPr="00BC3828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.หล่มสัก เปล่า.</w:t>
              </w:r>
              <w:proofErr w:type="spellStart"/>
              <w:r w:rsidR="00BC3828" w:rsidRPr="00BC3828">
                <w:rPr>
                  <w:rFonts w:ascii="TH SarabunIT๙" w:eastAsia="Times New Roman" w:hAnsi="TH SarabunIT๙" w:cs="TH SarabunIT๙"/>
                  <w:sz w:val="32"/>
                  <w:szCs w:val="32"/>
                </w:rPr>
                <w:t>pdf</w:t>
              </w:r>
              <w:proofErr w:type="spellEnd"/>
            </w:hyperlink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๑.๑๑ บัญชีรายการ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</w:t>
            </w:r>
            <w:hyperlink r:id="rId16" w:tgtFrame="_blank" w:history="1">
              <w:r w:rsidR="00BC3828" w:rsidRPr="00BC3828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๘๗๓๒-บัญชีปริมาณวัสดุและราคา-</w:t>
              </w:r>
              <w:proofErr w:type="spellStart"/>
              <w:r w:rsidR="00BC3828" w:rsidRPr="00BC3828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สสอ</w:t>
              </w:r>
              <w:proofErr w:type="spellEnd"/>
              <w:r w:rsidR="00BC3828" w:rsidRPr="00BC3828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.หล่มสัก เปล่า.</w:t>
              </w:r>
              <w:proofErr w:type="spellStart"/>
              <w:r w:rsidR="00BC3828" w:rsidRPr="00BC3828">
                <w:rPr>
                  <w:rFonts w:ascii="TH SarabunIT๙" w:eastAsia="Times New Roman" w:hAnsi="TH SarabunIT๙" w:cs="TH SarabunIT๙"/>
                  <w:sz w:val="32"/>
                  <w:szCs w:val="32"/>
                </w:rPr>
                <w:t>pdf</w:t>
              </w:r>
              <w:proofErr w:type="spellEnd"/>
            </w:hyperlink>
          </w:p>
          <w:p w:rsidR="008140AC" w:rsidRPr="00BC3828" w:rsidRDefault="008140AC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BC3828" w:rsidRPr="00BC3828" w:rsidRDefault="00BC3828" w:rsidP="00BC3828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208" w:type="dxa"/>
        <w:jc w:val="center"/>
        <w:tblCellSpacing w:w="0" w:type="dxa"/>
        <w:tblInd w:w="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2"/>
        <w:gridCol w:w="20"/>
        <w:gridCol w:w="6"/>
      </w:tblGrid>
      <w:tr w:rsidR="00BC3828" w:rsidRPr="00BC3828" w:rsidTr="008140AC">
        <w:trPr>
          <w:gridAfter w:val="2"/>
          <w:wAfter w:w="26" w:type="dxa"/>
          <w:tblCellSpacing w:w="0" w:type="dxa"/>
          <w:jc w:val="center"/>
        </w:trPr>
        <w:tc>
          <w:tcPr>
            <w:tcW w:w="9182" w:type="dxa"/>
            <w:vAlign w:val="center"/>
            <w:hideMark/>
          </w:tcPr>
          <w:p w:rsidR="00BC3828" w:rsidRPr="00BC3828" w:rsidRDefault="008140AC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="00BC3828" w:rsidRPr="00BC38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๒. คุณสมบัติของผู้เสนอราคา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BC3828" w:rsidRPr="00BC3828" w:rsidTr="008140AC">
        <w:trPr>
          <w:gridAfter w:val="2"/>
          <w:wAfter w:w="26" w:type="dxa"/>
          <w:tblCellSpacing w:w="0" w:type="dxa"/>
          <w:jc w:val="center"/>
        </w:trPr>
        <w:tc>
          <w:tcPr>
            <w:tcW w:w="9182" w:type="dxa"/>
            <w:vAlign w:val="center"/>
            <w:hideMark/>
          </w:tcPr>
          <w:p w:rsidR="00BC3828" w:rsidRPr="00BC3828" w:rsidRDefault="008140AC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 ผู้เสนอราคาต้องเป็นผู้มีอาชีพรับจ้างงานที่ประกวดราคาจ้าง</w:t>
            </w:r>
          </w:p>
        </w:tc>
      </w:tr>
      <w:tr w:rsidR="00BC3828" w:rsidRPr="00BC3828" w:rsidTr="008140AC">
        <w:trPr>
          <w:gridAfter w:val="2"/>
          <w:wAfter w:w="26" w:type="dxa"/>
          <w:tblCellSpacing w:w="0" w:type="dxa"/>
          <w:jc w:val="center"/>
        </w:trPr>
        <w:tc>
          <w:tcPr>
            <w:tcW w:w="9182" w:type="dxa"/>
            <w:vAlign w:val="center"/>
            <w:hideMark/>
          </w:tcPr>
          <w:p w:rsidR="00BC3828" w:rsidRPr="00BC3828" w:rsidRDefault="008140AC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๒.๒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      </w:r>
          </w:p>
        </w:tc>
      </w:tr>
      <w:tr w:rsidR="00BC3828" w:rsidRPr="00BC3828" w:rsidTr="008140AC">
        <w:trPr>
          <w:gridAfter w:val="2"/>
          <w:wAfter w:w="26" w:type="dxa"/>
          <w:tblCellSpacing w:w="0" w:type="dxa"/>
          <w:jc w:val="center"/>
        </w:trPr>
        <w:tc>
          <w:tcPr>
            <w:tcW w:w="9182" w:type="dxa"/>
            <w:vAlign w:val="center"/>
            <w:hideMark/>
          </w:tcPr>
          <w:p w:rsidR="00BC3828" w:rsidRPr="00BC3828" w:rsidRDefault="008140AC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๒.๓ ผู้เสนอราคาต้องไม่เป็นผู้มีผลประโยชน์ร่วมกันกับผู้เสนอราคารายอื่น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หรือไม่เป็นผู้กระทำการอันเป็นการขัดขวางการแข่งขันราคาอย่างเป็นธรรมตามข้อ ๑.๖ </w:t>
            </w:r>
          </w:p>
        </w:tc>
      </w:tr>
      <w:tr w:rsidR="00BC3828" w:rsidRPr="00BC3828" w:rsidTr="008140AC">
        <w:trPr>
          <w:gridAfter w:val="2"/>
          <w:wAfter w:w="26" w:type="dxa"/>
          <w:tblCellSpacing w:w="0" w:type="dxa"/>
          <w:jc w:val="center"/>
        </w:trPr>
        <w:tc>
          <w:tcPr>
            <w:tcW w:w="9182" w:type="dxa"/>
            <w:vAlign w:val="center"/>
            <w:hideMark/>
          </w:tcPr>
          <w:p w:rsidR="00BC3828" w:rsidRPr="00BC3828" w:rsidRDefault="008140AC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๒.๔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เว้นแต่รัฐบาลของผู้เสนอราคาได้มีคำสั่งให้สละสิทธิ์และความคุ้มกันเช่นว่านั้น </w:t>
            </w:r>
          </w:p>
        </w:tc>
      </w:tr>
      <w:tr w:rsidR="00BC3828" w:rsidRPr="00BC3828" w:rsidTr="008140AC">
        <w:trPr>
          <w:gridAfter w:val="2"/>
          <w:wAfter w:w="26" w:type="dxa"/>
          <w:tblCellSpacing w:w="0" w:type="dxa"/>
          <w:jc w:val="center"/>
        </w:trPr>
        <w:tc>
          <w:tcPr>
            <w:tcW w:w="9182" w:type="dxa"/>
            <w:vAlign w:val="center"/>
            <w:hideMark/>
          </w:tcPr>
          <w:p w:rsidR="00BC3828" w:rsidRPr="00BC3828" w:rsidRDefault="008140AC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๒.๕ ผู้เสนอราคาต้องไม่เป็นผู้ที่ถูกประเมินสิทธิผู้เสนอราคาในสถานะที่ห้ามเข้าเสนอราคาและห้ามทำสัญญาตามที่ </w:t>
            </w:r>
            <w:proofErr w:type="spellStart"/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กวพ</w:t>
            </w:r>
            <w:proofErr w:type="spellEnd"/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กำหนด </w:t>
            </w:r>
          </w:p>
        </w:tc>
      </w:tr>
      <w:tr w:rsidR="00BC3828" w:rsidRPr="00BC3828" w:rsidTr="008140AC">
        <w:trPr>
          <w:tblCellSpacing w:w="0" w:type="dxa"/>
          <w:jc w:val="center"/>
        </w:trPr>
        <w:tc>
          <w:tcPr>
            <w:tcW w:w="9182" w:type="dxa"/>
            <w:vAlign w:val="center"/>
            <w:hideMark/>
          </w:tcPr>
          <w:p w:rsidR="00BC3828" w:rsidRPr="00BC3828" w:rsidRDefault="00BC3828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20" w:type="dxa"/>
            <w:vAlign w:val="center"/>
            <w:hideMark/>
          </w:tcPr>
          <w:p w:rsidR="00BC3828" w:rsidRPr="00BC3828" w:rsidRDefault="00BC3828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3828" w:rsidRPr="00BC3828" w:rsidRDefault="00BC3828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C3828" w:rsidRPr="00BC3828" w:rsidTr="008140AC">
        <w:trPr>
          <w:gridAfter w:val="2"/>
          <w:wAfter w:w="26" w:type="dxa"/>
          <w:tblCellSpacing w:w="0" w:type="dxa"/>
          <w:jc w:val="center"/>
        </w:trPr>
        <w:tc>
          <w:tcPr>
            <w:tcW w:w="9182" w:type="dxa"/>
            <w:vAlign w:val="center"/>
            <w:hideMark/>
          </w:tcPr>
          <w:p w:rsidR="00BC3828" w:rsidRPr="00BC3828" w:rsidRDefault="008140AC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๒.๖ ผู้เสนอราคาต้องเป็นนิติบุคคลและมีผลงานก่อสร้างประเภทเดียวกันกับงานที่ประกวดราคาจ้างในวงเงินไม่น้อยกว่า ๑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๘๓๖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 บาท และเป็นผลงานที่เป็นคู่สัญญาโดยตรงกับส่วนราชการ หน่วยงาน 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หรือหน่วยงานเอกชนที่จังหวัดเชื่อถือ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ผู้เสนอราคาที่เสนอราคาในรูปแบบของ "กิจการร่วมค้า" ต้องมีคุณสมบัติดังนี้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(๑) กรณีที่กิจการร่วมค้าได้จดทะเบียนเป็นนิติบุคคลใหม่ โดยหลักการกิจการร่วมค้าจะต้องมีคุณสมบัติครบถ้วนตามเงื่อนไขที่กำหนดไว้ในเอกสารประกวดราคา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"กิจการร่วมค้า"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ส่วนคุณสมบัติด้านผลงานก่อสร้าง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 กรณีที่กิจการร่วมค้าไม่ได้จดทะเบียนเป็นนิติบุคคลใหม่ โดยหลักการ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กำหนดให้ผู้เข้าร่วมค้ารายใดรายหนึ่งเป็นผู้รับผิดชอบหล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ักในการเข้าเสนอราคากับทางราชการ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ร่วมค้าหลักรายเดียวเป็นผลงานก่อสร้างของกิจการร่วมค้าที่ยื่นเสนอราคาได้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กิจการร่วมค้าที่จดทะเบียนเป็นนิติบุคคลต่อหน่วยงานของรัฐซึ่งมีหน้าที่รับจดทะเบียน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(กรมพัฒนาธุรกิจการค้า กระทรวงพาณิชย์)</w:t>
            </w:r>
          </w:p>
        </w:tc>
      </w:tr>
      <w:tr w:rsidR="00BC3828" w:rsidRPr="00BC3828" w:rsidTr="008140AC">
        <w:trPr>
          <w:gridAfter w:val="2"/>
          <w:wAfter w:w="26" w:type="dxa"/>
          <w:tblCellSpacing w:w="0" w:type="dxa"/>
          <w:jc w:val="center"/>
        </w:trPr>
        <w:tc>
          <w:tcPr>
            <w:tcW w:w="9182" w:type="dxa"/>
            <w:vAlign w:val="center"/>
            <w:hideMark/>
          </w:tcPr>
          <w:p w:rsidR="00BC3828" w:rsidRPr="00BC3828" w:rsidRDefault="008140AC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๒.๗ 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      </w:r>
          </w:p>
        </w:tc>
      </w:tr>
      <w:tr w:rsidR="00BC3828" w:rsidRPr="00BC3828" w:rsidTr="008140AC">
        <w:trPr>
          <w:gridAfter w:val="2"/>
          <w:wAfter w:w="26" w:type="dxa"/>
          <w:tblCellSpacing w:w="0" w:type="dxa"/>
          <w:jc w:val="center"/>
        </w:trPr>
        <w:tc>
          <w:tcPr>
            <w:tcW w:w="9182" w:type="dxa"/>
            <w:vAlign w:val="center"/>
            <w:hideMark/>
          </w:tcPr>
          <w:p w:rsidR="00BC3828" w:rsidRPr="00BC3828" w:rsidRDefault="008140AC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๒.๘ บุคคลหรือนิติบุคคลที่จะเข้าเป็นคู่สัญญากับหน่วยงานภาครัฐซึ่งได้ดำเนินการจัดซื้อจัดจ้าง ด้วยระบบอิเล็กทรอนิกส์ (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e-Government Procurement : e-GP)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ต้องลงทะเบียนในระบบอิเล็กทรอนิกส์ ของกรมบัญชีกลาง ที่เว็บไซต์ศูนย์ข้อมูลจัดซื้อจัดจ้างภาครัฐ </w:t>
            </w:r>
          </w:p>
        </w:tc>
      </w:tr>
      <w:tr w:rsidR="00BC3828" w:rsidRPr="00BC3828" w:rsidTr="008140AC">
        <w:trPr>
          <w:gridAfter w:val="2"/>
          <w:wAfter w:w="26" w:type="dxa"/>
          <w:tblCellSpacing w:w="0" w:type="dxa"/>
          <w:jc w:val="center"/>
        </w:trPr>
        <w:tc>
          <w:tcPr>
            <w:tcW w:w="9182" w:type="dxa"/>
            <w:vAlign w:val="center"/>
            <w:hideMark/>
          </w:tcPr>
          <w:p w:rsidR="008140AC" w:rsidRDefault="008140AC" w:rsidP="00BC3828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๒.๙ คู่สัญญาต้องรับและจ่ายเงินผ่านบัญชีธนาคาร เว้นแต่การจ่ายเงินแต่ละครั้งซึ่งมีมูลค่า </w:t>
            </w:r>
          </w:p>
          <w:p w:rsidR="00BC3828" w:rsidRDefault="00BC3828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ไม่เกินสามหมื่นบาทคู่สัญญาอาจจ่ายเป็นเงินสดก็ได้ </w:t>
            </w:r>
          </w:p>
          <w:p w:rsidR="008140AC" w:rsidRPr="00BC3828" w:rsidRDefault="008140AC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</w:tr>
      <w:tr w:rsidR="00BC3828" w:rsidRPr="00BC3828" w:rsidTr="008140AC">
        <w:trPr>
          <w:tblCellSpacing w:w="0" w:type="dxa"/>
          <w:jc w:val="center"/>
        </w:trPr>
        <w:tc>
          <w:tcPr>
            <w:tcW w:w="9182" w:type="dxa"/>
            <w:vAlign w:val="center"/>
            <w:hideMark/>
          </w:tcPr>
          <w:p w:rsidR="00BC3828" w:rsidRPr="00BC3828" w:rsidRDefault="00BC3828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20" w:type="dxa"/>
            <w:vAlign w:val="center"/>
            <w:hideMark/>
          </w:tcPr>
          <w:p w:rsidR="00BC3828" w:rsidRPr="00BC3828" w:rsidRDefault="00BC3828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3828" w:rsidRPr="00BC3828" w:rsidRDefault="00BC3828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</w:tbl>
    <w:p w:rsidR="00BC3828" w:rsidRPr="00BC3828" w:rsidRDefault="00BC3828" w:rsidP="00BC3828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205" w:type="dxa"/>
        <w:jc w:val="center"/>
        <w:tblCellSpacing w:w="0" w:type="dxa"/>
        <w:tblInd w:w="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7"/>
        <w:gridCol w:w="19"/>
        <w:gridCol w:w="19"/>
      </w:tblGrid>
      <w:tr w:rsidR="00BC3828" w:rsidRPr="00BC3828" w:rsidTr="008140AC">
        <w:trPr>
          <w:tblCellSpacing w:w="0" w:type="dxa"/>
          <w:jc w:val="center"/>
        </w:trPr>
        <w:tc>
          <w:tcPr>
            <w:tcW w:w="9205" w:type="dxa"/>
            <w:gridSpan w:val="3"/>
            <w:vAlign w:val="center"/>
            <w:hideMark/>
          </w:tcPr>
          <w:p w:rsidR="00BC3828" w:rsidRPr="00BC3828" w:rsidRDefault="008140AC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</w:t>
            </w:r>
            <w:r w:rsidR="00BC3828" w:rsidRPr="00BC38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 หลักฐานการยื่นข้อเสนอ</w:t>
            </w:r>
          </w:p>
        </w:tc>
      </w:tr>
      <w:tr w:rsidR="00BC3828" w:rsidRPr="00BC3828" w:rsidTr="008140AC">
        <w:trPr>
          <w:tblCellSpacing w:w="0" w:type="dxa"/>
          <w:jc w:val="center"/>
        </w:trPr>
        <w:tc>
          <w:tcPr>
            <w:tcW w:w="9205" w:type="dxa"/>
            <w:gridSpan w:val="3"/>
            <w:vAlign w:val="center"/>
            <w:hideMark/>
          </w:tcPr>
          <w:p w:rsidR="008140AC" w:rsidRDefault="008140AC" w:rsidP="00BC3828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ผู้เสนอราคาจะต้องเสนอเอกสารหลักฐาน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ยื่นมาพร้อมกับการเสนอราคาทางระบบจัดซื้อ</w:t>
            </w:r>
          </w:p>
          <w:p w:rsidR="00BC3828" w:rsidRPr="00BC3828" w:rsidRDefault="00BC3828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จัดจ้างภาครัฐด้วยอิเล็กทรอนิกส์ โดยแยกเป็น ๒ ส่วน คือ</w:t>
            </w:r>
          </w:p>
        </w:tc>
      </w:tr>
      <w:tr w:rsidR="00BC3828" w:rsidRPr="00BC3828" w:rsidTr="008140AC">
        <w:trPr>
          <w:tblCellSpacing w:w="0" w:type="dxa"/>
          <w:jc w:val="center"/>
        </w:trPr>
        <w:tc>
          <w:tcPr>
            <w:tcW w:w="9205" w:type="dxa"/>
            <w:gridSpan w:val="3"/>
            <w:vAlign w:val="center"/>
            <w:hideMark/>
          </w:tcPr>
          <w:p w:rsidR="00BC3828" w:rsidRPr="00BC3828" w:rsidRDefault="008140AC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</w:t>
            </w:r>
            <w:r w:rsidR="00BC3828" w:rsidRPr="00BC38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๓.๑ ส่วนที่ ๑ อย่างน้อยต้องมีเอกสารดังต่อไปนี้</w:t>
            </w:r>
          </w:p>
        </w:tc>
      </w:tr>
      <w:tr w:rsidR="00BC3828" w:rsidRPr="00BC3828" w:rsidTr="008140AC">
        <w:trPr>
          <w:tblCellSpacing w:w="0" w:type="dxa"/>
          <w:jc w:val="center"/>
        </w:trPr>
        <w:tc>
          <w:tcPr>
            <w:tcW w:w="9205" w:type="dxa"/>
            <w:gridSpan w:val="3"/>
            <w:vAlign w:val="center"/>
            <w:hideMark/>
          </w:tcPr>
          <w:p w:rsidR="00BC3828" w:rsidRPr="00BC3828" w:rsidRDefault="008140AC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 ในกรณีผู้เสนอราคาเป็นนิติบุคคล</w:t>
            </w:r>
          </w:p>
        </w:tc>
      </w:tr>
      <w:tr w:rsidR="00BC3828" w:rsidRPr="00BC3828" w:rsidTr="008140AC">
        <w:trPr>
          <w:tblCellSpacing w:w="0" w:type="dxa"/>
          <w:jc w:val="center"/>
        </w:trPr>
        <w:tc>
          <w:tcPr>
            <w:tcW w:w="9205" w:type="dxa"/>
            <w:gridSpan w:val="3"/>
            <w:vAlign w:val="center"/>
            <w:hideMark/>
          </w:tcPr>
          <w:p w:rsidR="00BC3828" w:rsidRPr="00BC3828" w:rsidRDefault="008140AC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(ก) 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พร้อมรับรองสำเนาถูกต้อง </w:t>
            </w:r>
          </w:p>
        </w:tc>
      </w:tr>
      <w:tr w:rsidR="00BC3828" w:rsidRPr="00BC3828" w:rsidTr="008140AC">
        <w:trPr>
          <w:tblCellSpacing w:w="0" w:type="dxa"/>
          <w:jc w:val="center"/>
        </w:trPr>
        <w:tc>
          <w:tcPr>
            <w:tcW w:w="9205" w:type="dxa"/>
            <w:gridSpan w:val="3"/>
            <w:vAlign w:val="center"/>
            <w:hideMark/>
          </w:tcPr>
          <w:p w:rsidR="00BC3828" w:rsidRPr="00BC3828" w:rsidRDefault="008140AC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(ข) 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ผู้มีอำนาจควบคุม (ถ้ามี)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และบัญชีผู้ถือหุ้นรายใหญ่ (ถ้ามี) พร้อมรับรองสำเนาถูกต้อง </w:t>
            </w:r>
          </w:p>
        </w:tc>
      </w:tr>
      <w:tr w:rsidR="00BC3828" w:rsidRPr="00BC3828" w:rsidTr="008140AC">
        <w:trPr>
          <w:tblCellSpacing w:w="0" w:type="dxa"/>
          <w:jc w:val="center"/>
        </w:trPr>
        <w:tc>
          <w:tcPr>
            <w:tcW w:w="9205" w:type="dxa"/>
            <w:gridSpan w:val="3"/>
            <w:vAlign w:val="center"/>
            <w:hideMark/>
          </w:tcPr>
          <w:p w:rsidR="00BC3828" w:rsidRPr="00BC3828" w:rsidRDefault="008140AC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(๒) ในกรณีผู้เสนอราคาเป็นบุคคลธรรมดาหรือคณะบุคคลที่มิใช่นิติบุคคลให้ยื่น สำเนาบัตรประจำตัวประชาชนของผู้นั้น สำเนาข้อตกลงที่แสดงถึงการเข้าเป็นหุ้นส่วน (ถ้ามี)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สำเนาบัตรประจำตัวประชาชนของผู้เป็นหุ้นส่วน พร้อมทั้งรับรองสำเนาถูกต้อง</w:t>
            </w:r>
          </w:p>
        </w:tc>
      </w:tr>
      <w:tr w:rsidR="00BC3828" w:rsidRPr="00BC3828" w:rsidTr="008140AC">
        <w:trPr>
          <w:tblCellSpacing w:w="0" w:type="dxa"/>
          <w:jc w:val="center"/>
        </w:trPr>
        <w:tc>
          <w:tcPr>
            <w:tcW w:w="9205" w:type="dxa"/>
            <w:gridSpan w:val="3"/>
            <w:vAlign w:val="center"/>
            <w:hideMark/>
          </w:tcPr>
          <w:p w:rsidR="00BC3828" w:rsidRPr="00BC3828" w:rsidRDefault="008140AC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(๓) ในกรณีผู้เสนอราคาเป็นผู้เสนอราคาร่วมกันในฐานะเป็นผู้ร่วมค้า ให้ยื่นสำเนาสัญญาของการเข้าร่วมค้า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สำเนาบัตรประจำตัวประชาชนของผู้ร่วมค้า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และในกรณีที่ผู้เข้าร่วมค้าฝ่ายใดเป็นบุคคลธรรมดา ที่มิใช่สัญชาติไทย ก็ให้ยื่นสำเนาหนังสือเดินทาง หรือผู้ร่วมค้าฝ่ายใดเป็นนิติบุคคล ให้ยื่นเอกสาร ตามที่ระบุไว้ใน (๑) </w:t>
            </w:r>
          </w:p>
        </w:tc>
      </w:tr>
      <w:tr w:rsidR="00BC3828" w:rsidRPr="00BC3828" w:rsidTr="008140AC">
        <w:trPr>
          <w:tblCellSpacing w:w="0" w:type="dxa"/>
          <w:jc w:val="center"/>
        </w:trPr>
        <w:tc>
          <w:tcPr>
            <w:tcW w:w="9205" w:type="dxa"/>
            <w:gridSpan w:val="3"/>
            <w:vAlign w:val="center"/>
            <w:hideMark/>
          </w:tcPr>
          <w:p w:rsidR="00BC3828" w:rsidRPr="00BC3828" w:rsidRDefault="008140AC" w:rsidP="008140A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เอกสารเพิ่มเติมอื่นๆ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๔.๑)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สำเนาใบทะเบียนพาณิชย์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สำเนาใบทะเบียนภาษีมูลค่าเพิ่ม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พร้อมรับรองสำเน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า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ถูกต้อง</w:t>
            </w:r>
          </w:p>
        </w:tc>
      </w:tr>
      <w:tr w:rsidR="00BC3828" w:rsidRPr="00BC3828" w:rsidTr="008140AC">
        <w:trPr>
          <w:tblCellSpacing w:w="0" w:type="dxa"/>
          <w:jc w:val="center"/>
        </w:trPr>
        <w:tc>
          <w:tcPr>
            <w:tcW w:w="9205" w:type="dxa"/>
            <w:gridSpan w:val="3"/>
            <w:vAlign w:val="center"/>
            <w:hideMark/>
          </w:tcPr>
          <w:p w:rsidR="00BC3828" w:rsidRDefault="008140AC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(๕) 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๑.๗ (๑) โดยไม่ต้องแนบในรูปแบบ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  <w:p w:rsidR="008140AC" w:rsidRPr="00BC3828" w:rsidRDefault="008140AC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12"/>
                <w:szCs w:val="12"/>
              </w:rPr>
            </w:pPr>
          </w:p>
        </w:tc>
      </w:tr>
      <w:tr w:rsidR="00BC3828" w:rsidRPr="00BC3828" w:rsidTr="008140AC">
        <w:trPr>
          <w:tblCellSpacing w:w="0" w:type="dxa"/>
          <w:jc w:val="center"/>
        </w:trPr>
        <w:tc>
          <w:tcPr>
            <w:tcW w:w="9205" w:type="dxa"/>
            <w:gridSpan w:val="3"/>
            <w:vAlign w:val="center"/>
            <w:hideMark/>
          </w:tcPr>
          <w:p w:rsidR="00BC3828" w:rsidRPr="00BC3828" w:rsidRDefault="008140AC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</w:t>
            </w:r>
            <w:r w:rsidR="00BC3828" w:rsidRPr="00BC38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๓.๒ ส่วนที่ ๒ อย่างน้อยต้องมีเอกสารดังต่อไปนี้</w:t>
            </w:r>
          </w:p>
        </w:tc>
      </w:tr>
      <w:tr w:rsidR="00BC3828" w:rsidRPr="00BC3828" w:rsidTr="008140AC">
        <w:trPr>
          <w:tblCellSpacing w:w="0" w:type="dxa"/>
          <w:jc w:val="center"/>
        </w:trPr>
        <w:tc>
          <w:tcPr>
            <w:tcW w:w="9205" w:type="dxa"/>
            <w:gridSpan w:val="3"/>
            <w:vAlign w:val="center"/>
            <w:hideMark/>
          </w:tcPr>
          <w:p w:rsidR="00BC3828" w:rsidRPr="00BC3828" w:rsidRDefault="008140AC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(๑) หนังสือมอบอำนาจซึ่งปิดอากรแสตมป์ตามกฎหมายในกรณีที่ผู้เสนอราคามอบอำนาจ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ให้บุคคลอื่นลงลายมือชื่ออิเล็กทรอนิกส์ หรือหลักฐานแสดงตัวตนของผู้เสนอราคาในการเสนอราคาทางระบบจัดซื้อจัดจ้างภาครัฐด้วยอิเล็กทรอนิกส์ แทน</w:t>
            </w:r>
          </w:p>
        </w:tc>
      </w:tr>
      <w:tr w:rsidR="00BC3828" w:rsidRPr="00BC3828" w:rsidTr="008140AC">
        <w:trPr>
          <w:tblCellSpacing w:w="0" w:type="dxa"/>
          <w:jc w:val="center"/>
        </w:trPr>
        <w:tc>
          <w:tcPr>
            <w:tcW w:w="9205" w:type="dxa"/>
            <w:gridSpan w:val="3"/>
            <w:vAlign w:val="center"/>
            <w:hideMark/>
          </w:tcPr>
          <w:p w:rsidR="00BC3828" w:rsidRPr="00BC3828" w:rsidRDefault="008140AC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 หลักประกันการเสนอราคา ตามข้อ ๕</w:t>
            </w:r>
          </w:p>
        </w:tc>
      </w:tr>
      <w:tr w:rsidR="00BC3828" w:rsidRPr="00BC3828" w:rsidTr="008140AC">
        <w:trPr>
          <w:tblCellSpacing w:w="0" w:type="dxa"/>
          <w:jc w:val="center"/>
        </w:trPr>
        <w:tc>
          <w:tcPr>
            <w:tcW w:w="9205" w:type="dxa"/>
            <w:gridSpan w:val="3"/>
            <w:vAlign w:val="center"/>
            <w:hideMark/>
          </w:tcPr>
          <w:p w:rsidR="00BC3828" w:rsidRPr="00BC3828" w:rsidRDefault="008140AC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(๓) สำเนาหนังสือรับรองผลงานก่อสร้างพร้อมทั้งรับรองสำเนาถูกต้อง (ให้ใช้ในกรณีที่มีการกำหนดผลงานตามข้อ ๒.๖ เท่านั้น)</w:t>
            </w:r>
          </w:p>
        </w:tc>
      </w:tr>
      <w:tr w:rsidR="00BC3828" w:rsidRPr="00BC3828" w:rsidTr="008140AC">
        <w:trPr>
          <w:tblCellSpacing w:w="0" w:type="dxa"/>
          <w:jc w:val="center"/>
        </w:trPr>
        <w:tc>
          <w:tcPr>
            <w:tcW w:w="9205" w:type="dxa"/>
            <w:gridSpan w:val="3"/>
            <w:vAlign w:val="center"/>
            <w:hideMark/>
          </w:tcPr>
          <w:p w:rsidR="00BC3828" w:rsidRPr="00BC3828" w:rsidRDefault="008140AC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(๔) บัญชีรายการก่อสร้าง (หรือใบแจ้งปริมาณงาน) 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BC3828" w:rsidRPr="00BC3828" w:rsidTr="008140AC">
        <w:trPr>
          <w:tblCellSpacing w:w="0" w:type="dxa"/>
          <w:jc w:val="center"/>
        </w:trPr>
        <w:tc>
          <w:tcPr>
            <w:tcW w:w="2806" w:type="dxa"/>
            <w:vAlign w:val="center"/>
            <w:hideMark/>
          </w:tcPr>
          <w:p w:rsidR="00BC3828" w:rsidRPr="00BC3828" w:rsidRDefault="00BC3828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C3828" w:rsidRPr="00BC3828" w:rsidRDefault="00BC3828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3828" w:rsidRPr="00BC3828" w:rsidRDefault="00BC3828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C3828" w:rsidRPr="00BC3828" w:rsidTr="008140AC">
        <w:trPr>
          <w:tblCellSpacing w:w="0" w:type="dxa"/>
          <w:jc w:val="center"/>
        </w:trPr>
        <w:tc>
          <w:tcPr>
            <w:tcW w:w="9205" w:type="dxa"/>
            <w:gridSpan w:val="3"/>
            <w:vAlign w:val="center"/>
            <w:hideMark/>
          </w:tcPr>
          <w:p w:rsidR="008140AC" w:rsidRDefault="008140AC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(๕) 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โดยไม่ต้องในรูปแบบ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  <w:p w:rsidR="008140AC" w:rsidRDefault="008140AC" w:rsidP="00BC3828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1"/>
                <w:szCs w:val="21"/>
              </w:rPr>
            </w:pPr>
          </w:p>
          <w:p w:rsidR="00E82057" w:rsidRDefault="00E82057" w:rsidP="00BC3828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1"/>
                <w:szCs w:val="21"/>
              </w:rPr>
            </w:pPr>
          </w:p>
          <w:p w:rsidR="00E82057" w:rsidRDefault="00E82057" w:rsidP="00BC3828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1"/>
                <w:szCs w:val="21"/>
              </w:rPr>
            </w:pPr>
          </w:p>
          <w:p w:rsidR="00E82057" w:rsidRPr="00BC3828" w:rsidRDefault="00E82057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</w:tr>
    </w:tbl>
    <w:p w:rsidR="00BC3828" w:rsidRPr="00BC3828" w:rsidRDefault="00BC3828" w:rsidP="00BC3828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781" w:type="dxa"/>
        <w:tblCellSpacing w:w="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  <w:gridCol w:w="142"/>
        <w:gridCol w:w="283"/>
      </w:tblGrid>
      <w:tr w:rsidR="00BC3828" w:rsidRPr="00BC3828" w:rsidTr="00154BF9">
        <w:trPr>
          <w:trHeight w:val="144"/>
          <w:tblCellSpacing w:w="0" w:type="dxa"/>
        </w:trPr>
        <w:tc>
          <w:tcPr>
            <w:tcW w:w="9781" w:type="dxa"/>
            <w:gridSpan w:val="3"/>
            <w:vAlign w:val="center"/>
            <w:hideMark/>
          </w:tcPr>
          <w:p w:rsidR="00BC3828" w:rsidRPr="00BC3828" w:rsidRDefault="00154BF9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="00BC3828" w:rsidRPr="00BC38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๔. การเสนอราคา</w:t>
            </w:r>
          </w:p>
        </w:tc>
      </w:tr>
      <w:tr w:rsidR="00BC3828" w:rsidRPr="00BC3828" w:rsidTr="00154BF9">
        <w:trPr>
          <w:gridAfter w:val="2"/>
          <w:wAfter w:w="425" w:type="dxa"/>
          <w:trHeight w:val="144"/>
          <w:tblCellSpacing w:w="0" w:type="dxa"/>
        </w:trPr>
        <w:tc>
          <w:tcPr>
            <w:tcW w:w="9356" w:type="dxa"/>
            <w:vAlign w:val="center"/>
            <w:hideMark/>
          </w:tcPr>
          <w:p w:rsidR="00BC3828" w:rsidRPr="00BC3828" w:rsidRDefault="00154BF9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๔.๑ ผู้เสนอราคา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ลงลายมือชื่ออิเล็กทรอนิกส์หรือหลักฐานแสดงตัวตนของผู้เสนอราคา โดยไม่ต้องแนบใบเสนอราคาในรูปแบบ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BC3828" w:rsidRPr="00BC3828" w:rsidTr="00154BF9">
        <w:trPr>
          <w:gridAfter w:val="2"/>
          <w:wAfter w:w="425" w:type="dxa"/>
          <w:trHeight w:val="144"/>
          <w:tblCellSpacing w:w="0" w:type="dxa"/>
        </w:trPr>
        <w:tc>
          <w:tcPr>
            <w:tcW w:w="9356" w:type="dxa"/>
            <w:vAlign w:val="center"/>
            <w:hideMark/>
          </w:tcPr>
          <w:p w:rsidR="00BC3828" w:rsidRPr="00BC3828" w:rsidRDefault="00154BF9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๔.๒ ผู้เสนอราคาจะต้องกรอกปริมาณวัสดุและราคา ในบัญชีรายการก่อสร้างให้ครบถ้วน</w:t>
            </w:r>
          </w:p>
        </w:tc>
      </w:tr>
      <w:tr w:rsidR="00BC3828" w:rsidRPr="00BC3828" w:rsidTr="00154BF9">
        <w:trPr>
          <w:gridAfter w:val="2"/>
          <w:wAfter w:w="425" w:type="dxa"/>
          <w:trHeight w:val="144"/>
          <w:tblCellSpacing w:w="0" w:type="dxa"/>
        </w:trPr>
        <w:tc>
          <w:tcPr>
            <w:tcW w:w="9356" w:type="dxa"/>
            <w:vAlign w:val="center"/>
            <w:hideMark/>
          </w:tcPr>
          <w:p w:rsidR="00BC3828" w:rsidRPr="00BC3828" w:rsidRDefault="00BC3828" w:rsidP="00154BF9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ในการเสนอราคาให้เสนอราคาเป็นเงินบาทและเสนอราคาเพียงราคาเดียว </w:t>
            </w:r>
            <w:r w:rsidR="00154BF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โดยเสนอราคารวม </w:t>
            </w:r>
            <w:r w:rsidR="00154BF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54BF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และหรือราคาต่อหน่วย</w:t>
            </w:r>
            <w:r w:rsidR="00154BF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และหรือต่อรายการ</w:t>
            </w:r>
            <w:r w:rsidR="00154BF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ตามเงื่อนไขที่</w:t>
            </w:r>
            <w:r w:rsidR="00154BF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ระบุไว้ท้ายใบเสนอราคาให้ถูกต้อง</w:t>
            </w:r>
            <w:r w:rsidR="00154BF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154BF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โดยคิดราคารวมทั้งสิ้น</w:t>
            </w:r>
            <w:r w:rsidR="00154BF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ซึ่งรวมค่า</w:t>
            </w:r>
            <w:r w:rsidR="00154BF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</w:t>
            </w:r>
            <w:r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าษีมูลค่าเพิ่ม ภาษีอากรอื่น และค่าใช้จ่ายทั้งปวงไว้แล้ว </w:t>
            </w:r>
          </w:p>
        </w:tc>
      </w:tr>
      <w:tr w:rsidR="00BC3828" w:rsidRPr="00BC3828" w:rsidTr="00154BF9">
        <w:trPr>
          <w:gridAfter w:val="2"/>
          <w:wAfter w:w="425" w:type="dxa"/>
          <w:trHeight w:val="144"/>
          <w:tblCellSpacing w:w="0" w:type="dxa"/>
        </w:trPr>
        <w:tc>
          <w:tcPr>
            <w:tcW w:w="9356" w:type="dxa"/>
            <w:vAlign w:val="center"/>
            <w:hideMark/>
          </w:tcPr>
          <w:p w:rsidR="00BC3828" w:rsidRPr="00BC3828" w:rsidRDefault="00154BF9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ราคาที่เสนอจะต้องเสนอกำหนดยืนราคาไม่น้อยกว่า ๑๒๐ วัน นับแต่วันเสนอราคา โดยภายในกำหนดยืนราคา ผู้เสนอราคาต้องรับผิดชอบราคาที่ตนได้เสนอไว้และจะถอนการเสนอราคามิได้ </w:t>
            </w:r>
          </w:p>
        </w:tc>
      </w:tr>
      <w:tr w:rsidR="00BC3828" w:rsidRPr="00BC3828" w:rsidTr="00154BF9">
        <w:trPr>
          <w:gridAfter w:val="1"/>
          <w:wAfter w:w="283" w:type="dxa"/>
          <w:trHeight w:val="144"/>
          <w:tblCellSpacing w:w="0" w:type="dxa"/>
        </w:trPr>
        <w:tc>
          <w:tcPr>
            <w:tcW w:w="9498" w:type="dxa"/>
            <w:gridSpan w:val="2"/>
            <w:vAlign w:val="center"/>
            <w:hideMark/>
          </w:tcPr>
          <w:p w:rsidR="00BC3828" w:rsidRPr="00BC3828" w:rsidRDefault="00154BF9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๔.๓ ผู้เสนอราคาจะต้องเสนอกำหนดเวลาดำ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เนินการก่อสร้างแล้วเสร็จไม่เกิน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๓๐๐ วัน นับถัดจากวันลงนามในสัญญาจ้าง </w:t>
            </w:r>
          </w:p>
        </w:tc>
      </w:tr>
      <w:tr w:rsidR="00BC3828" w:rsidRPr="00BC3828" w:rsidTr="00154BF9">
        <w:trPr>
          <w:gridAfter w:val="2"/>
          <w:wAfter w:w="425" w:type="dxa"/>
          <w:trHeight w:val="144"/>
          <w:tblCellSpacing w:w="0" w:type="dxa"/>
        </w:trPr>
        <w:tc>
          <w:tcPr>
            <w:tcW w:w="9356" w:type="dxa"/>
            <w:vAlign w:val="center"/>
            <w:hideMark/>
          </w:tcPr>
          <w:p w:rsidR="00BC3828" w:rsidRPr="00BC3828" w:rsidRDefault="00154BF9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๔.๔ ก่อนเสนอราคา ผู้เสนอราคาควรตรวจดูร่างสัญญา แบบรูป และรายละเอียด ฯลฯ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ให้ถี่ถ้วนและเข้าใจเอกสารประกวดราคาจ้างอิเล็กทรอนิกส์ทั้งหมดเสียก่อนที่จะตกลงยื่นเสนอราคาตามเงื่อนไข ในเอกสารประกวดราคาจ้างอิเล็กทรอนิกส์</w:t>
            </w:r>
          </w:p>
        </w:tc>
      </w:tr>
      <w:tr w:rsidR="00BC3828" w:rsidRPr="00BC3828" w:rsidTr="00154BF9">
        <w:trPr>
          <w:gridAfter w:val="2"/>
          <w:wAfter w:w="425" w:type="dxa"/>
          <w:trHeight w:val="144"/>
          <w:tblCellSpacing w:w="0" w:type="dxa"/>
        </w:trPr>
        <w:tc>
          <w:tcPr>
            <w:tcW w:w="9356" w:type="dxa"/>
            <w:vAlign w:val="center"/>
            <w:hideMark/>
          </w:tcPr>
          <w:p w:rsidR="00BC3828" w:rsidRPr="00BC3828" w:rsidRDefault="00154BF9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๔.๕ ผู้เสนอราคาจะต้องยื่นข้อเสนอและเสนอราคาทางระบบจัดซื้อจัดจ้างภาครัฐด้วยอิเล็กทรอนิกส์ ในวันที่ ๓๐ สิงหาคม ๒๕๖๐ ระหว่างเวลา ๐๘.๓๐ น. ถึง ๑๖.๓๐ น. </w:t>
            </w:r>
          </w:p>
        </w:tc>
      </w:tr>
      <w:tr w:rsidR="00BC3828" w:rsidRPr="00BC3828" w:rsidTr="00154BF9">
        <w:trPr>
          <w:gridAfter w:val="2"/>
          <w:wAfter w:w="425" w:type="dxa"/>
          <w:trHeight w:val="144"/>
          <w:tblCellSpacing w:w="0" w:type="dxa"/>
        </w:trPr>
        <w:tc>
          <w:tcPr>
            <w:tcW w:w="9356" w:type="dxa"/>
            <w:vAlign w:val="center"/>
            <w:hideMark/>
          </w:tcPr>
          <w:p w:rsidR="00BC3828" w:rsidRPr="00BC3828" w:rsidRDefault="00154BF9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BC3828" w:rsidRPr="00BC3828" w:rsidTr="00154BF9">
        <w:trPr>
          <w:gridAfter w:val="2"/>
          <w:wAfter w:w="425" w:type="dxa"/>
          <w:trHeight w:val="144"/>
          <w:tblCellSpacing w:w="0" w:type="dxa"/>
        </w:trPr>
        <w:tc>
          <w:tcPr>
            <w:tcW w:w="9356" w:type="dxa"/>
            <w:vAlign w:val="center"/>
            <w:hideMark/>
          </w:tcPr>
          <w:p w:rsidR="00BC3828" w:rsidRPr="00BC3828" w:rsidRDefault="00154BF9" w:rsidP="00154BF9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คณะกรรมการพิจารณาผลการประกวดราคาอิเล็กทรอนิกส์ จะดำเนินการตรวจสอบคุณสมบัติของผู้เสนอราคาแต่ละรายว่า เป็นผู้เสนอราคาที่มีผลประโยชน์ร่วมกันกับผู้เสนอราคารายอื่นตามข้อ ๑.๖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 ณ วันประกาศประกวดราคาหรือไม่</w:t>
            </w:r>
          </w:p>
        </w:tc>
      </w:tr>
      <w:tr w:rsidR="00BC3828" w:rsidRPr="00BC3828" w:rsidTr="00154BF9">
        <w:trPr>
          <w:gridAfter w:val="2"/>
          <w:wAfter w:w="425" w:type="dxa"/>
          <w:trHeight w:val="144"/>
          <w:tblCellSpacing w:w="0" w:type="dxa"/>
        </w:trPr>
        <w:tc>
          <w:tcPr>
            <w:tcW w:w="9356" w:type="dxa"/>
            <w:vAlign w:val="center"/>
            <w:hideMark/>
          </w:tcPr>
          <w:p w:rsidR="00154BF9" w:rsidRDefault="00154BF9" w:rsidP="00BC3828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หากปรากฏต่อคณะกรรมการพิจารณาผลการประกวดราคาอิเล็กทรอนิกส์ก่อนหรือในขณะ</w:t>
            </w:r>
          </w:p>
          <w:p w:rsidR="00BC3828" w:rsidRPr="00BC3828" w:rsidRDefault="00BC3828" w:rsidP="00154BF9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ที่มีการพิจารณาข้อเสนอว่า</w:t>
            </w:r>
            <w:r w:rsidR="00154BF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มีผู้เสนอราคารายใดกระทำการอันเป็นการขัดขวางการแข่งขันราคาอย่างเป็นธรรมตามข้อ ๑.๖ (๒)</w:t>
            </w:r>
            <w:r w:rsidR="00154BF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และคณะกรรมการฯ</w:t>
            </w:r>
            <w:r w:rsidR="00154BF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เชื่อว่ามีการกระทำอันเป็นการขัดขวางการแข่งขันราคาอย่างเป็นธรรม คณะกรรมการฯ จะตัดรายชื่อผู้เสนอราคารายนั้นออกจากการเป็นผู้เสนอราคา และจังหวัดจะพิจารณาลงโทษผู้เสนอราคาดังกล่าวเป็นผู้ทิ้งงานเว้นแต่คณะกรรมการพิจารณาผลการประกวดราคาอิเล็กทรอนิกส์จะวินิจฉัยได้ว่า</w:t>
            </w:r>
            <w:r w:rsidR="00154BF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 </w:t>
            </w:r>
          </w:p>
        </w:tc>
      </w:tr>
      <w:tr w:rsidR="00BC3828" w:rsidRPr="00BC3828" w:rsidTr="00154BF9">
        <w:trPr>
          <w:gridAfter w:val="2"/>
          <w:wAfter w:w="425" w:type="dxa"/>
          <w:trHeight w:val="144"/>
          <w:tblCellSpacing w:w="0" w:type="dxa"/>
        </w:trPr>
        <w:tc>
          <w:tcPr>
            <w:tcW w:w="9356" w:type="dxa"/>
            <w:vAlign w:val="center"/>
            <w:hideMark/>
          </w:tcPr>
          <w:p w:rsidR="00BC3828" w:rsidRPr="00BC3828" w:rsidRDefault="00154BF9" w:rsidP="00154BF9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๔.๖ ผู้เสนอราคาจะต้องปฏิบัติ ดังนี้</w:t>
            </w:r>
          </w:p>
        </w:tc>
      </w:tr>
      <w:tr w:rsidR="00BC3828" w:rsidRPr="00BC3828" w:rsidTr="00154BF9">
        <w:trPr>
          <w:gridAfter w:val="2"/>
          <w:wAfter w:w="425" w:type="dxa"/>
          <w:trHeight w:val="144"/>
          <w:tblCellSpacing w:w="0" w:type="dxa"/>
        </w:trPr>
        <w:tc>
          <w:tcPr>
            <w:tcW w:w="9356" w:type="dxa"/>
            <w:vAlign w:val="center"/>
            <w:hideMark/>
          </w:tcPr>
          <w:p w:rsidR="00BC3828" w:rsidRPr="00BC3828" w:rsidRDefault="00154BF9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 ปฏิบัติตามเงื่อนไขที่ระบุไว้ในเอกสารประกวดราคาอิเล็กทรอนิกส์</w:t>
            </w:r>
          </w:p>
        </w:tc>
      </w:tr>
      <w:tr w:rsidR="00BC3828" w:rsidRPr="00BC3828" w:rsidTr="00154BF9">
        <w:trPr>
          <w:gridAfter w:val="2"/>
          <w:wAfter w:w="425" w:type="dxa"/>
          <w:trHeight w:val="144"/>
          <w:tblCellSpacing w:w="0" w:type="dxa"/>
        </w:trPr>
        <w:tc>
          <w:tcPr>
            <w:tcW w:w="9356" w:type="dxa"/>
            <w:vAlign w:val="center"/>
            <w:hideMark/>
          </w:tcPr>
          <w:p w:rsidR="00154BF9" w:rsidRDefault="00154BF9" w:rsidP="00BC3828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 ราคาที่เสนอจะต้องเป็นราคาที่รวมภาษีมูลค่าเพิ่ม และภาษีอื่นๆ (ถ้ามี) รวมค่าใช้จ่าย</w:t>
            </w:r>
          </w:p>
          <w:p w:rsidR="00BC3828" w:rsidRPr="00BC3828" w:rsidRDefault="00BC3828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ทั้งปวงไว้ด้วยแล้ว</w:t>
            </w:r>
          </w:p>
        </w:tc>
      </w:tr>
      <w:tr w:rsidR="00BC3828" w:rsidRPr="00BC3828" w:rsidTr="00154BF9">
        <w:trPr>
          <w:gridAfter w:val="2"/>
          <w:wAfter w:w="425" w:type="dxa"/>
          <w:trHeight w:val="144"/>
          <w:tblCellSpacing w:w="0" w:type="dxa"/>
        </w:trPr>
        <w:tc>
          <w:tcPr>
            <w:tcW w:w="9356" w:type="dxa"/>
            <w:vAlign w:val="center"/>
            <w:hideMark/>
          </w:tcPr>
          <w:p w:rsidR="00BC3828" w:rsidRPr="00BC3828" w:rsidRDefault="00154BF9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(๓) ผู้เสนอราคาจะต้องลงทะเบียนเพื่อเข้าส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ู่กระบวนการเสนอราคา ตามวัน เวลา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ที่กำหนด</w:t>
            </w:r>
          </w:p>
        </w:tc>
      </w:tr>
      <w:tr w:rsidR="00BC3828" w:rsidRPr="00BC3828" w:rsidTr="00154BF9">
        <w:trPr>
          <w:gridAfter w:val="2"/>
          <w:wAfter w:w="425" w:type="dxa"/>
          <w:trHeight w:val="144"/>
          <w:tblCellSpacing w:w="0" w:type="dxa"/>
        </w:trPr>
        <w:tc>
          <w:tcPr>
            <w:tcW w:w="9356" w:type="dxa"/>
            <w:vAlign w:val="center"/>
            <w:hideMark/>
          </w:tcPr>
          <w:p w:rsidR="00BC3828" w:rsidRPr="00BC3828" w:rsidRDefault="00154BF9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(๔) ห้ามผู้เสนอราคาถอนการเสนอราคา</w:t>
            </w:r>
          </w:p>
        </w:tc>
      </w:tr>
      <w:tr w:rsidR="00BC3828" w:rsidRPr="00BC3828" w:rsidTr="00154BF9">
        <w:trPr>
          <w:gridAfter w:val="2"/>
          <w:wAfter w:w="425" w:type="dxa"/>
          <w:trHeight w:val="720"/>
          <w:tblCellSpacing w:w="0" w:type="dxa"/>
        </w:trPr>
        <w:tc>
          <w:tcPr>
            <w:tcW w:w="9356" w:type="dxa"/>
            <w:vAlign w:val="center"/>
            <w:hideMark/>
          </w:tcPr>
          <w:p w:rsidR="00154BF9" w:rsidRPr="00BC3828" w:rsidRDefault="00154BF9" w:rsidP="00805329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(๕) ผู้เสนอราคาสามารถศึกษาและทำความเข้าใจในระบบและวิธีการเสนอราคาด้วยวิธีประกวดราคาอิเล็กทรอนิกส์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hyperlink r:id="rId17" w:history="1">
              <w:r w:rsidR="00E82057" w:rsidRPr="00E82057">
                <w:rPr>
                  <w:rStyle w:val="a5"/>
                  <w:rFonts w:ascii="TH SarabunIT๙" w:eastAsia="Times New Roman" w:hAnsi="TH SarabunIT๙" w:cs="TH SarabunIT๙"/>
                  <w:color w:val="auto"/>
                  <w:sz w:val="32"/>
                  <w:szCs w:val="32"/>
                </w:rPr>
                <w:t>www.gprocurement.go.th</w:t>
              </w:r>
            </w:hyperlink>
          </w:p>
        </w:tc>
      </w:tr>
    </w:tbl>
    <w:p w:rsidR="00BC3828" w:rsidRPr="00BC3828" w:rsidRDefault="00BC3828" w:rsidP="00BC3828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589" w:type="dxa"/>
        <w:jc w:val="center"/>
        <w:tblCellSpacing w:w="0" w:type="dxa"/>
        <w:tblInd w:w="1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3"/>
        <w:gridCol w:w="100"/>
        <w:gridCol w:w="20"/>
        <w:gridCol w:w="6"/>
      </w:tblGrid>
      <w:tr w:rsidR="00BC3828" w:rsidRPr="00BC3828" w:rsidTr="00342ADD">
        <w:trPr>
          <w:gridAfter w:val="3"/>
          <w:wAfter w:w="126" w:type="dxa"/>
          <w:trHeight w:val="145"/>
          <w:tblCellSpacing w:w="0" w:type="dxa"/>
          <w:jc w:val="center"/>
        </w:trPr>
        <w:tc>
          <w:tcPr>
            <w:tcW w:w="9463" w:type="dxa"/>
            <w:hideMark/>
          </w:tcPr>
          <w:p w:rsidR="00BC3828" w:rsidRDefault="00805329" w:rsidP="0080532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</w:t>
            </w:r>
            <w:r w:rsidR="00BC3828" w:rsidRPr="00BC38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๕. หลักประกันการเสนอราคา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ต้องวางหลักประกันการเสนอราคาพร้อมกับการเสนอราคาทางระบบการจัดซื้อจัดจ้างภาครัฐด้วยอิเล็กทรอนิกส์ โดยใช้หลักประกันอย่างหนึ่งอย่างใดดังต่อไปนี้ จำนวน ๑๘๓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๖๐๐.๐๐ บาท (หนึ่งแสนแปดหมื่นสามพันหกร้อยบาทถ้วน)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๕.๑ หนังสือค้ำประกันอิเล็กทรอนิกส์ของธนาคารในประเทศ ตามแบบหนังสือค้ำประกัน ดังระบุในข้อ ๑.๔ (๑)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๕.๒ เช็คที่ธนาคารสั่งจ่ายให้แก่จังหวัด โดยเป็นเช็คลงวันที่ที่ยื่นการเสนอราคาทางระบบจัดซื้อจัดจ้างภาครัฐด้วยอิเล็กทรอนิกส์ หรือก่อนหน้านั้นไม่เกิน ๓ วันทำการของทางราชการ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๕.๓ พันธบัตรรัฐบาลไทย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กรณีที่ผู้เสนอราคานำเช็คที่ธนาค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ารสั่งจ่ายหรือพันธบัตรรัฐบาลไทย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มาวางเป็น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ลักประกันการเสนอราคา จะต้องส่งต้นฉบับเอกสารดังกล่าวมาให้ส่วนราชการตรวจสอบความถูกต้อง ในวันที่ ๑ กันยายน ๒๕๖๐ ระหว่างเวลา ๐๘.๓๐ น. ถึง ๑๖.๓๐ น.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ตามแบบตัวอย่างหนังสือค้ำประกันอิเล็กทรอนิกส์ของธนาคารภายในประเทศ (หลักประกันการเสนอราคา) กำหนดให้ระบุชื่อผู้เสนอราคา เป็นผู้วางหลักประกันการเสนอราคา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ดังนั้น กรณีที่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ผู้เสนอราคาที่เสนอราคาในรูปแบบของ "กิจการร่วมค้า" ประสงค์จะใช้หนังสือค้ำประกันอิเล็กทรอนิกส์ของธนาคารในประเทศเป็นหลักประกันการเสนอราคา ให้ดำเนินการดังนี้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 กรณีที่กิจการร่วมค้าได้จดทะเบียนเป็นนิติบุคคลใหม่ ให้ระบุชื่อผู้เสนอราคา ซ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ึ่งต้องวางหลักประกันการเสนอราคา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ในนามกิจการร่วมค้า เท่านั้น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 กรณีที่กิจการร่วมค้าไม่ได้จดทะเบียนเป็นนิติบุคคลใหม่ ให้ระบุชื่อผู้เสนอราคา ซึ่งต้องวางหลักประกันการเสนอราคา ในนามนิติบุคคลรายใดรายหนึ่งตามที่สัญญาร่วมค้ากำหนดให้เป็นผู้เข้าเสนอราคากับทางราชการ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กิจการร่วมค้าที่จดทะเบียนเป็นนิติบุคคลต่อหน่วยงานของรัฐซึ่งมีหน้าที่รับจดทะเบียน (กรมพัฒนาธุรกิจการค้า กระทรวงพาณิชย์)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หลักประกันการเสนอราคาตามข้อนี้ จังหวัดจะคืนให้ผู้เสนอราคาหรือผู้ค้ำประกันภายใน ๑๕ วัน นับถัดจากวันที่ได้พิจารณาในเบื้องต้นเรียบร้อยแล้ว เว้นแต่ผู้เสนอราคารายที่คัดเลือกไว้ ๓ ลำดับแรก จะคืนให้ต่อเมื่อได้ทำสัญญาหรือข้อตกลง หรือเมื่อผู้เสนอราคาได้พ้นจากข้อผูกพันแล้ว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การคืนหลักประกันการเสนอราคา ไม่ว่าในกรณีใด ๆ จะคืนให้โดยไม่มีดอกเบี้ย</w:t>
            </w:r>
          </w:p>
          <w:p w:rsidR="00805329" w:rsidRPr="00BC3828" w:rsidRDefault="00805329" w:rsidP="0080532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C3828" w:rsidRPr="00BC3828" w:rsidTr="00342ADD">
        <w:trPr>
          <w:gridAfter w:val="2"/>
          <w:wAfter w:w="26" w:type="dxa"/>
          <w:trHeight w:val="145"/>
          <w:tblCellSpacing w:w="0" w:type="dxa"/>
          <w:jc w:val="center"/>
        </w:trPr>
        <w:tc>
          <w:tcPr>
            <w:tcW w:w="9563" w:type="dxa"/>
            <w:gridSpan w:val="2"/>
            <w:vAlign w:val="center"/>
            <w:hideMark/>
          </w:tcPr>
          <w:p w:rsidR="00BC3828" w:rsidRPr="00BC3828" w:rsidRDefault="00805329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</w:t>
            </w:r>
            <w:r w:rsidR="00BC3828" w:rsidRPr="00BC38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๖. หลักเกณฑ์และสิทธิในการพิจารณา</w:t>
            </w:r>
          </w:p>
        </w:tc>
      </w:tr>
      <w:tr w:rsidR="00BC3828" w:rsidRPr="00BC3828" w:rsidTr="00342ADD">
        <w:trPr>
          <w:gridAfter w:val="2"/>
          <w:wAfter w:w="26" w:type="dxa"/>
          <w:trHeight w:val="145"/>
          <w:tblCellSpacing w:w="0" w:type="dxa"/>
          <w:jc w:val="center"/>
        </w:trPr>
        <w:tc>
          <w:tcPr>
            <w:tcW w:w="9563" w:type="dxa"/>
            <w:gridSpan w:val="2"/>
            <w:vAlign w:val="center"/>
            <w:hideMark/>
          </w:tcPr>
          <w:p w:rsidR="00BC3828" w:rsidRPr="00BC3828" w:rsidRDefault="00805329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๖.๑ ในการพิจารณาผลการยื่นข้อเสนอประกวดราคาอิเล็กทรอนิกส์ครั้งนี้ จังหวัดจะพิจารณาตัดสินโดยใช้หลักเกณฑ์ ราคา และจะพิจารณาจาก ราคารวม </w:t>
            </w:r>
          </w:p>
        </w:tc>
      </w:tr>
      <w:tr w:rsidR="00BC3828" w:rsidRPr="00BC3828" w:rsidTr="00342ADD">
        <w:trPr>
          <w:trHeight w:val="145"/>
          <w:tblCellSpacing w:w="0" w:type="dxa"/>
          <w:jc w:val="center"/>
        </w:trPr>
        <w:tc>
          <w:tcPr>
            <w:tcW w:w="9563" w:type="dxa"/>
            <w:gridSpan w:val="2"/>
            <w:vAlign w:val="center"/>
            <w:hideMark/>
          </w:tcPr>
          <w:p w:rsidR="00BC3828" w:rsidRPr="00BC3828" w:rsidRDefault="00BC3828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20" w:type="dxa"/>
            <w:vAlign w:val="center"/>
            <w:hideMark/>
          </w:tcPr>
          <w:p w:rsidR="00BC3828" w:rsidRPr="00BC3828" w:rsidRDefault="00BC3828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3828" w:rsidRPr="00BC3828" w:rsidRDefault="00BC3828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C3828" w:rsidRPr="00BC3828" w:rsidTr="00342ADD">
        <w:trPr>
          <w:gridAfter w:val="2"/>
          <w:wAfter w:w="26" w:type="dxa"/>
          <w:trHeight w:val="145"/>
          <w:tblCellSpacing w:w="0" w:type="dxa"/>
          <w:jc w:val="center"/>
        </w:trPr>
        <w:tc>
          <w:tcPr>
            <w:tcW w:w="9563" w:type="dxa"/>
            <w:gridSpan w:val="2"/>
            <w:vAlign w:val="center"/>
            <w:hideMark/>
          </w:tcPr>
          <w:p w:rsidR="00BC3828" w:rsidRPr="00BC3828" w:rsidRDefault="00805329" w:rsidP="00805329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๖.๒ หากผู้เสนอราคารายใดมีคุณสมบัติไม่ถูกต้องตามข้อ๒ หรือยื่นหลักฐานการยื่นข้อ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เสนอไม่ถูกต้อง หรือไม่ครบถ้วนตามข้อ ๓ หรือยื่นข้อเสนอไม่ถูกต้องตามข้อ ๔ แล้ว คณะกรรมการพิจารณาผลการประกวดราคาอิเล็กทรอนิกส์จะไม่รับพิจารณาราคาของผู้เสนอราคารายนั้น เว้นแต่เป็นข้อผิดพลาด หรือผิดหลงเพียงเล็กน้อย หรือผิดแผกไปจากเงื่อนไขของเอกสารประกวดราคาอิเล็กทรอนิกส์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ในส่วนที่มิใช่สาระสำคัญ ทั้งนี้ เฉพาะในกรณีที่พิจารณาเห็นว่าจะเป็นประโยชน์ต่อจังหวัดเท่านั้น </w:t>
            </w:r>
          </w:p>
        </w:tc>
      </w:tr>
      <w:tr w:rsidR="00BC3828" w:rsidRPr="00BC3828" w:rsidTr="00342ADD">
        <w:trPr>
          <w:gridAfter w:val="2"/>
          <w:wAfter w:w="26" w:type="dxa"/>
          <w:trHeight w:val="145"/>
          <w:tblCellSpacing w:w="0" w:type="dxa"/>
          <w:jc w:val="center"/>
        </w:trPr>
        <w:tc>
          <w:tcPr>
            <w:tcW w:w="9563" w:type="dxa"/>
            <w:gridSpan w:val="2"/>
            <w:vAlign w:val="center"/>
            <w:hideMark/>
          </w:tcPr>
          <w:p w:rsidR="00BC3828" w:rsidRPr="00BC3828" w:rsidRDefault="00805329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๖.๓ จังหวัดสงวนสิทธิไม่พิจารณาข้อเสนอของผู้เสนอราคาโดยไม่มีการผ่อนผัน ในกรณีดังต่อไปนี้</w:t>
            </w:r>
          </w:p>
        </w:tc>
      </w:tr>
      <w:tr w:rsidR="00BC3828" w:rsidRPr="00BC3828" w:rsidTr="00342ADD">
        <w:trPr>
          <w:gridAfter w:val="2"/>
          <w:wAfter w:w="26" w:type="dxa"/>
          <w:trHeight w:val="1090"/>
          <w:tblCellSpacing w:w="0" w:type="dxa"/>
          <w:jc w:val="center"/>
        </w:trPr>
        <w:tc>
          <w:tcPr>
            <w:tcW w:w="9563" w:type="dxa"/>
            <w:gridSpan w:val="2"/>
            <w:vAlign w:val="center"/>
            <w:hideMark/>
          </w:tcPr>
          <w:p w:rsidR="00BC3828" w:rsidRPr="00BC3828" w:rsidRDefault="00342ADD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 ไม่ปรากฏชื่อผู้เสนอราคารายนั้นในบัญชี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การจัดซื้อจัดจ้างด้วยอิเล็กทรอนิกส์ของจังหวัด</w:t>
            </w:r>
          </w:p>
        </w:tc>
      </w:tr>
      <w:tr w:rsidR="00BC3828" w:rsidRPr="00BC3828" w:rsidTr="00342ADD">
        <w:trPr>
          <w:gridAfter w:val="2"/>
          <w:wAfter w:w="26" w:type="dxa"/>
          <w:trHeight w:val="742"/>
          <w:tblCellSpacing w:w="0" w:type="dxa"/>
          <w:jc w:val="center"/>
        </w:trPr>
        <w:tc>
          <w:tcPr>
            <w:tcW w:w="9563" w:type="dxa"/>
            <w:gridSpan w:val="2"/>
            <w:vAlign w:val="center"/>
            <w:hideMark/>
          </w:tcPr>
          <w:p w:rsidR="00BC3828" w:rsidRPr="00BC3828" w:rsidRDefault="00342ADD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 ไม่กรอกชื่อนิติบุคคล หรือลงลายมือชื่ออิเล็กทรอนิกส์อย่างหนึ่งอย่างใด หรือทั้งหมดในการเสนอราคาทางระบบจัดซื้อจัดจ้างด้วยอิเล็กทรอนิกส์</w:t>
            </w:r>
          </w:p>
        </w:tc>
      </w:tr>
      <w:tr w:rsidR="00BC3828" w:rsidRPr="00BC3828" w:rsidTr="00342ADD">
        <w:trPr>
          <w:gridAfter w:val="2"/>
          <w:wAfter w:w="26" w:type="dxa"/>
          <w:trHeight w:val="727"/>
          <w:tblCellSpacing w:w="0" w:type="dxa"/>
          <w:jc w:val="center"/>
        </w:trPr>
        <w:tc>
          <w:tcPr>
            <w:tcW w:w="9563" w:type="dxa"/>
            <w:gridSpan w:val="2"/>
            <w:vAlign w:val="center"/>
            <w:hideMark/>
          </w:tcPr>
          <w:p w:rsidR="00BC3828" w:rsidRPr="00BC3828" w:rsidRDefault="00342ADD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(๓) เสนอรายละเอียดแตกต่างไปจากเงื่อนไขที่กำหนดในเอกสารประกวดราคาอิเล็กทรอนิกส์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ที่เป็นสาระสำคัญ หรือมีผลทำให้เกิดความได้เปรียบเสียเปรียบแก่ผู้เสนอราคารายอื่น </w:t>
            </w:r>
          </w:p>
        </w:tc>
      </w:tr>
      <w:tr w:rsidR="00BC3828" w:rsidRPr="00BC3828" w:rsidTr="00342ADD">
        <w:trPr>
          <w:gridAfter w:val="2"/>
          <w:wAfter w:w="26" w:type="dxa"/>
          <w:trHeight w:val="1454"/>
          <w:tblCellSpacing w:w="0" w:type="dxa"/>
          <w:jc w:val="center"/>
        </w:trPr>
        <w:tc>
          <w:tcPr>
            <w:tcW w:w="9563" w:type="dxa"/>
            <w:gridSpan w:val="2"/>
            <w:vAlign w:val="center"/>
            <w:hideMark/>
          </w:tcPr>
          <w:p w:rsidR="00BC3828" w:rsidRPr="00BC3828" w:rsidRDefault="00342ADD" w:rsidP="00342ADD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๖.๔ 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คณะกรรมการพิจารณาผลการประกวดราคาอิเล็กทรอนิกส์หรือจังหวัด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มีสิทธิให้ผู้เสนอราคาชี้แจงข้อเท็จจริง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สภาพ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ฐานะ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หรือข้อเท็จจริงอื่นใดที่เกี่ยวข้องกับผู้เสนอราคาได้ จังหวัดมีสิทธิที่จะไม่รับข้อเสนอ ไม่รับราคา หรือไม่ทำสัญญา หากหลักฐานดังกล่าวไม่มีความเหมาะสมหรือไม่ถูกต้อง </w:t>
            </w:r>
          </w:p>
        </w:tc>
      </w:tr>
      <w:tr w:rsidR="00BC3828" w:rsidRPr="00BC3828" w:rsidTr="00342ADD">
        <w:trPr>
          <w:gridAfter w:val="2"/>
          <w:wAfter w:w="26" w:type="dxa"/>
          <w:trHeight w:val="2923"/>
          <w:tblCellSpacing w:w="0" w:type="dxa"/>
          <w:jc w:val="center"/>
        </w:trPr>
        <w:tc>
          <w:tcPr>
            <w:tcW w:w="9563" w:type="dxa"/>
            <w:gridSpan w:val="2"/>
            <w:vAlign w:val="center"/>
            <w:hideMark/>
          </w:tcPr>
          <w:p w:rsidR="00BC3828" w:rsidRPr="00BC3828" w:rsidRDefault="00342ADD" w:rsidP="00BC3828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1"/>
                <w:szCs w:val="21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๖.๕ จังหวัดทรงไว้ซึ่งสิทธิที่จะไม่รับราคาต่ำสุด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 ในจำนวน หรือขนาด หรือเฉพาะรายก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ารหนึ่งรายการใด หรืออาจจะยกเลิก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และให้ถือว่าการตัดสินของจังหวัดเป็นเด็ดขาด ผู้เสนอราคาจะเรียกร้องค่าเสียหายใดๆ มิได้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รวมทั้งจังหวัดจะพิจารณายกเลิกการประกวดราคาอิเล็กทรอนิกส์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และลงโทษผู้เสนอราคาเป็นผู้ทิ้งงาน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ไม่ว่าจะเป็นผู้เสนอราคาที่ได้รับการคัดเลือกหรือไม่ก็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หากมีเหตุที่เชื่อถือได้ว่าการเสนอราคากระทำการโดยไม่สุจริต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BC3828" w:rsidRPr="00BC3828" w:rsidTr="00342ADD">
        <w:trPr>
          <w:gridAfter w:val="2"/>
          <w:wAfter w:w="26" w:type="dxa"/>
          <w:trHeight w:val="1454"/>
          <w:tblCellSpacing w:w="0" w:type="dxa"/>
          <w:jc w:val="center"/>
        </w:trPr>
        <w:tc>
          <w:tcPr>
            <w:tcW w:w="9563" w:type="dxa"/>
            <w:gridSpan w:val="2"/>
            <w:vAlign w:val="center"/>
            <w:hideMark/>
          </w:tcPr>
          <w:p w:rsidR="00BC3828" w:rsidRPr="00BC3828" w:rsidRDefault="00342ADD" w:rsidP="00342ADD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ในกรณีที่ผู้เสนอราคารายที่เสนอราคาต่ำสุด เสนอราคาต่ำจนคาดหมายได้ว่าไม่อาจดำเนินงานตามสัญญาได้ คณะกรรมการพิจารณาผลการประกวดราคาอิเล็กทรอนิกส์หรือจังหวัดจะให้ ผู้เสนอราคานั้นชี้แจงและแสดงหลักฐานที่ทำให้เชื่อได้ว่า ผู้เสนอราคาสามารถดำเนินงานตามประกวดราคาจ้างอิเล็กทรอนิกส์ให้เสร็จสมบูรณ์ หากคำชี้แจงไม่เป็นที่รับฟังได้ จังหวัดมีสิทธิที่จะไม่รับข้อเสนอหรือไม่รับราคาของผู้เสนอราคารายนั้น</w:t>
            </w:r>
          </w:p>
        </w:tc>
      </w:tr>
      <w:tr w:rsidR="00BC3828" w:rsidRPr="00BC3828" w:rsidTr="00342ADD">
        <w:trPr>
          <w:gridAfter w:val="2"/>
          <w:wAfter w:w="26" w:type="dxa"/>
          <w:trHeight w:val="1833"/>
          <w:tblCellSpacing w:w="0" w:type="dxa"/>
          <w:jc w:val="center"/>
        </w:trPr>
        <w:tc>
          <w:tcPr>
            <w:tcW w:w="9563" w:type="dxa"/>
            <w:gridSpan w:val="2"/>
            <w:vAlign w:val="center"/>
            <w:hideMark/>
          </w:tcPr>
          <w:p w:rsidR="00BC3828" w:rsidRPr="00BC3828" w:rsidRDefault="00342ADD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๖.๖ ในกรณีที่ปรากฏข้อเท็จจริงภายหลังจากการพิจารณาข้อเสนอว่า ผู้เสนอราคาที่มีสิทธิ ได้รับการคัดเลือกเป็นผู้เสนอราคาที่มีผลประโยชน์ร่วมกันกับผู้เสนอราคารายอื่น ณ วันประกาศประกวดราคาอิเล็กทรอนิกส์ หรือเป็นผู้เสนอราคาที่กระทำการอันเป็นการขัดขวางการแข่งขันราคาอย่างเป็นธรรม ตามข้อ ๑.๖ จังหวัดมีอำนาจที่จะตัดรายชื่อผู้เสนอราคาที่ได้รับคัดเลือกรายดังกล่าวออก และจังหวัดจะพิจารณาลงโทษผู้เสนอราคารายนั้นเป็นผู้ทิ้งงาน </w:t>
            </w:r>
          </w:p>
        </w:tc>
      </w:tr>
      <w:tr w:rsidR="00BC3828" w:rsidRPr="00BC3828" w:rsidTr="00342ADD">
        <w:trPr>
          <w:gridAfter w:val="2"/>
          <w:wAfter w:w="26" w:type="dxa"/>
          <w:trHeight w:val="727"/>
          <w:tblCellSpacing w:w="0" w:type="dxa"/>
          <w:jc w:val="center"/>
        </w:trPr>
        <w:tc>
          <w:tcPr>
            <w:tcW w:w="9563" w:type="dxa"/>
            <w:gridSpan w:val="2"/>
            <w:vAlign w:val="center"/>
            <w:hideMark/>
          </w:tcPr>
          <w:p w:rsidR="00BC3828" w:rsidRDefault="00342ADD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นี้หากจังหวัดพิจารณาเห็นว่าการยกเลิกการพิจารณาผลการเสนอราคาที่ได้ดำเนินการไปแล้วจะเป็นประโยชน์แก่ทางราชการอย่างยิ่ง จังหวัดมีอำนาจยกเลิกการพิจารณาผลการเสนอราคาดังกล่าวได้</w:t>
            </w:r>
          </w:p>
          <w:p w:rsidR="00342ADD" w:rsidRPr="00BC3828" w:rsidRDefault="00342ADD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</w:tr>
    </w:tbl>
    <w:p w:rsidR="00BC3828" w:rsidRPr="00BC3828" w:rsidRDefault="00BC3828" w:rsidP="00BC3828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5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9351"/>
      </w:tblGrid>
      <w:tr w:rsidR="00BC3828" w:rsidRPr="00BC3828" w:rsidTr="00342ADD">
        <w:trPr>
          <w:tblCellSpacing w:w="0" w:type="dxa"/>
          <w:jc w:val="center"/>
        </w:trPr>
        <w:tc>
          <w:tcPr>
            <w:tcW w:w="9654" w:type="dxa"/>
            <w:gridSpan w:val="2"/>
            <w:vAlign w:val="center"/>
            <w:hideMark/>
          </w:tcPr>
          <w:p w:rsidR="00BC3828" w:rsidRPr="00BC3828" w:rsidRDefault="00342ADD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</w:t>
            </w:r>
            <w:r w:rsidR="00BC3828" w:rsidRPr="00BC38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๗. การทำสัญญาจ้าง</w:t>
            </w:r>
          </w:p>
        </w:tc>
      </w:tr>
      <w:tr w:rsidR="00BC3828" w:rsidRPr="00BC3828" w:rsidTr="00342ADD">
        <w:trPr>
          <w:tblCellSpacing w:w="0" w:type="dxa"/>
          <w:jc w:val="center"/>
        </w:trPr>
        <w:tc>
          <w:tcPr>
            <w:tcW w:w="9654" w:type="dxa"/>
            <w:gridSpan w:val="2"/>
            <w:vAlign w:val="center"/>
            <w:hideMark/>
          </w:tcPr>
          <w:p w:rsidR="00342ADD" w:rsidRDefault="00342ADD" w:rsidP="00BC3828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ผู้ชนะการประกวดราคาอิเล็กทรอนิกส์จะต้องทำสัญญาจ้างตามแบบสัญญา ดังระบุในข้อ ๑.๓ </w:t>
            </w:r>
          </w:p>
          <w:p w:rsidR="00BC3828" w:rsidRPr="00BC3828" w:rsidRDefault="00BC3828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กับจังหวัด ภายใน ๗ วัน นับถัดจากวันที่ได้รับแจ้ง และจะต้องวางหลักประกันสัญญาเป็นจำนวนเงินเท่ากับร้อยละ ๕ ของราคาค่าจ้างที่ประกวดราคาอิเล็กทรอนิกส์ได้ ให้จังหวัดยึดถือไว้ในขณะทำสัญญา โดยใช้หลักประกันอย่างหนึ่งอย่างใดดังต่อไปนี้ </w:t>
            </w:r>
          </w:p>
        </w:tc>
      </w:tr>
      <w:tr w:rsidR="00BC3828" w:rsidRPr="00BC3828" w:rsidTr="00342ADD">
        <w:trPr>
          <w:tblCellSpacing w:w="0" w:type="dxa"/>
          <w:jc w:val="center"/>
        </w:trPr>
        <w:tc>
          <w:tcPr>
            <w:tcW w:w="9654" w:type="dxa"/>
            <w:gridSpan w:val="2"/>
            <w:vAlign w:val="center"/>
            <w:hideMark/>
          </w:tcPr>
          <w:p w:rsidR="00BC3828" w:rsidRDefault="00342ADD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๗.๑ เงินสด</w:t>
            </w:r>
          </w:p>
          <w:p w:rsidR="00342ADD" w:rsidRDefault="00342ADD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  <w:p w:rsidR="00342ADD" w:rsidRPr="00BC3828" w:rsidRDefault="00342ADD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</w:tr>
      <w:tr w:rsidR="00BC3828" w:rsidRPr="00BC3828" w:rsidTr="00342ADD">
        <w:trPr>
          <w:gridBefore w:val="1"/>
          <w:wBefore w:w="303" w:type="dxa"/>
          <w:tblCellSpacing w:w="0" w:type="dxa"/>
          <w:jc w:val="center"/>
        </w:trPr>
        <w:tc>
          <w:tcPr>
            <w:tcW w:w="9351" w:type="dxa"/>
            <w:vAlign w:val="center"/>
            <w:hideMark/>
          </w:tcPr>
          <w:p w:rsidR="00342ADD" w:rsidRDefault="00342ADD" w:rsidP="00BC3828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๗.๒ เช็คที่ธนาคารสั่งจ่ายให้แก่จังหวัด โดยเป็นเช็คลงวันที่ที่ทำสัญญา หรือก่อนหน้านั้น </w:t>
            </w:r>
          </w:p>
          <w:p w:rsidR="00BC3828" w:rsidRPr="00BC3828" w:rsidRDefault="00BC3828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ไม่เกิน ๓ วัน ทำการของทางราชการ</w:t>
            </w:r>
          </w:p>
        </w:tc>
      </w:tr>
      <w:tr w:rsidR="00BC3828" w:rsidRPr="00BC3828" w:rsidTr="00342ADD">
        <w:trPr>
          <w:gridBefore w:val="1"/>
          <w:wBefore w:w="303" w:type="dxa"/>
          <w:tblCellSpacing w:w="0" w:type="dxa"/>
          <w:jc w:val="center"/>
        </w:trPr>
        <w:tc>
          <w:tcPr>
            <w:tcW w:w="9351" w:type="dxa"/>
            <w:vAlign w:val="center"/>
            <w:hideMark/>
          </w:tcPr>
          <w:p w:rsidR="00BC3828" w:rsidRPr="00BC3828" w:rsidRDefault="00342ADD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๗.๓ หนังสือค้ำประกันของธนาคารภายในประเทศ ตามแบบหนังสือค้ำประกัน ดังระบุในข้อ ๑.๔ (๒)</w:t>
            </w:r>
          </w:p>
        </w:tc>
      </w:tr>
      <w:tr w:rsidR="00BC3828" w:rsidRPr="00BC3828" w:rsidTr="00342ADD">
        <w:trPr>
          <w:gridBefore w:val="1"/>
          <w:wBefore w:w="303" w:type="dxa"/>
          <w:tblCellSpacing w:w="0" w:type="dxa"/>
          <w:jc w:val="center"/>
        </w:trPr>
        <w:tc>
          <w:tcPr>
            <w:tcW w:w="9351" w:type="dxa"/>
            <w:vAlign w:val="center"/>
            <w:hideMark/>
          </w:tcPr>
          <w:p w:rsidR="00BC3828" w:rsidRPr="00BC3828" w:rsidRDefault="00342ADD" w:rsidP="00342ADD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๗.๔ หนังสือค้ำประกันของบรรษัทเงินทุนอุตสาหกรรมแห่งประเทศไทย หรือบริษัทเงินทุน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 ตามประกาศของธนาคารแห่งประเทศไทย ซึ่งได้แจ้งชื่อเวียนให้ส่วนราชการต่าง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ทราบแล้ว โดยอนุโลม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ให้ใช้ตามแบบหนังสือค้ำประกัน ดังระบุในข้อ ๑.๔ (๒)</w:t>
            </w:r>
          </w:p>
        </w:tc>
      </w:tr>
      <w:tr w:rsidR="00BC3828" w:rsidRPr="00BC3828" w:rsidTr="00342ADD">
        <w:trPr>
          <w:gridBefore w:val="1"/>
          <w:wBefore w:w="303" w:type="dxa"/>
          <w:tblCellSpacing w:w="0" w:type="dxa"/>
          <w:jc w:val="center"/>
        </w:trPr>
        <w:tc>
          <w:tcPr>
            <w:tcW w:w="9351" w:type="dxa"/>
            <w:vAlign w:val="center"/>
            <w:hideMark/>
          </w:tcPr>
          <w:p w:rsidR="00BC3828" w:rsidRPr="00BC3828" w:rsidRDefault="00931D41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๗.๕ พันธบัตรรัฐบาลไทย</w:t>
            </w:r>
          </w:p>
        </w:tc>
      </w:tr>
      <w:tr w:rsidR="00BC3828" w:rsidRPr="00BC3828" w:rsidTr="00342ADD">
        <w:trPr>
          <w:gridBefore w:val="1"/>
          <w:wBefore w:w="303" w:type="dxa"/>
          <w:tblCellSpacing w:w="0" w:type="dxa"/>
          <w:jc w:val="center"/>
        </w:trPr>
        <w:tc>
          <w:tcPr>
            <w:tcW w:w="9351" w:type="dxa"/>
            <w:vAlign w:val="center"/>
            <w:hideMark/>
          </w:tcPr>
          <w:p w:rsidR="00BC3828" w:rsidRDefault="00931D41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  <w:p w:rsidR="00931D41" w:rsidRPr="00BC3828" w:rsidRDefault="00931D41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</w:tr>
    </w:tbl>
    <w:p w:rsidR="00BC3828" w:rsidRPr="00BC3828" w:rsidRDefault="00BC3828" w:rsidP="00BC3828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123" w:type="dxa"/>
        <w:jc w:val="center"/>
        <w:tblCellSpacing w:w="0" w:type="dxa"/>
        <w:tblInd w:w="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3"/>
      </w:tblGrid>
      <w:tr w:rsidR="00BC3828" w:rsidRPr="00BC3828" w:rsidTr="00342ADD">
        <w:trPr>
          <w:tblCellSpacing w:w="0" w:type="dxa"/>
          <w:jc w:val="center"/>
        </w:trPr>
        <w:tc>
          <w:tcPr>
            <w:tcW w:w="9123" w:type="dxa"/>
            <w:vAlign w:val="center"/>
            <w:hideMark/>
          </w:tcPr>
          <w:p w:rsidR="00BC3828" w:rsidRPr="00BC3828" w:rsidRDefault="00931D41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</w:t>
            </w:r>
            <w:r w:rsidR="00BC3828" w:rsidRPr="00BC38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๘. ค่าจ้างและการจ่ายเงิน</w:t>
            </w:r>
          </w:p>
        </w:tc>
      </w:tr>
      <w:tr w:rsidR="00BC3828" w:rsidRPr="00BC3828" w:rsidTr="00342ADD">
        <w:trPr>
          <w:tblCellSpacing w:w="0" w:type="dxa"/>
          <w:jc w:val="center"/>
        </w:trPr>
        <w:tc>
          <w:tcPr>
            <w:tcW w:w="9123" w:type="dxa"/>
            <w:vAlign w:val="center"/>
            <w:hideMark/>
          </w:tcPr>
          <w:p w:rsidR="00931D41" w:rsidRDefault="00931D41" w:rsidP="00BC3828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จังหวัดจะจ่ายเงินค่าจ้าง โดยแบ่งออกเป็นงวด จำนวน ๖ งวด ระยะเวลา ๓๐๐ วัน ดังนี้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งวดที่ ๑ เป็นจำนวนเงินในอัตราร้อยละ ๑๕ ของค่าจ้าง เมื่อผู้รับจ้างได้ปฏิบัติงาน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๑.๑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ปรับถมระดับดิน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และรื้อถอนสิ่งกีดขวางการก่อสร้าง (ถ้ามี)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๑.๒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ปักผัง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,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ทดสอบดิน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,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ตอกเสาเข็ม (ถ้ามี)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๑.๓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ก่อสร้างฐานราก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,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หล่อเสา</w:t>
            </w:r>
            <w:proofErr w:type="spellStart"/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ตอม่อ</w:t>
            </w:r>
            <w:proofErr w:type="spellEnd"/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๑.๔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วาง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SLEEVE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ของงานระบบต่างๆ ที่เกี่ยวข้องกับงานโครงสร้างชั้นที่ ๑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๑.๕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หล่อคาน - พื้นชั้นที่ ๑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,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หล่อบันไดขึ้นชั้นที่ ๑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กรณีที่มีการเปลี่ยนแปลงโครงสร้างฐานรากให้เป็นไปตามที่คณะกรรมการกำหนดราคากลางกำหนด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ให้แล้วเสร็จภายใน ๖๐ วัน</w:t>
            </w:r>
          </w:p>
          <w:p w:rsidR="00931D41" w:rsidRPr="00931D41" w:rsidRDefault="00931D41" w:rsidP="00BC3828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16"/>
                <w:szCs w:val="16"/>
              </w:rPr>
            </w:pPr>
          </w:p>
          <w:p w:rsidR="00931D41" w:rsidRDefault="00931D41" w:rsidP="00BC3828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งวดที่ ๒ เป็นจำนวนเงินในอัตราร้อยละ ๑๒ ของค่าจ้าง เมื่อผู้รับจ้างได้ปฏิบัติงาน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๒.๑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หล่อเสารับชั้นที่ ๒ และเสารับหลังคาด้านหน้า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๒.๒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วาง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SLEEVE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งานวิศวกรรมระบบที่เกี่ยวข้องกับงานโครงสร้างชั้นที่ ๒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๒.๓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หล่อคาน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,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พื้นชั้นที่ ๒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และคานหลังคาคลุมด้านหน้า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๒.๔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หล่อบันไดขึ้นชั้นที่ ๒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ให้แล้วเสร็จภายใน ๔๐ วัน</w:t>
            </w:r>
          </w:p>
          <w:p w:rsidR="00931D41" w:rsidRPr="00931D41" w:rsidRDefault="00931D41" w:rsidP="00BC3828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16"/>
                <w:szCs w:val="16"/>
              </w:rPr>
            </w:pPr>
          </w:p>
          <w:p w:rsidR="00931D41" w:rsidRDefault="00931D41" w:rsidP="00BC3828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งวดที่ ๓ เป็นจำนวนเงินในอัตราร้อยละ ๒๕ ของค่าจ้าง เมื่อผู้รับจ้างได้ปฏิบัติงาน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๓.๑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หล่อเสารับหลังคา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๓.๒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ติดตั้งโครงหลังคา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,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มุงหลังคา (ยกเว้นหลังคาคลุมด้านหน้า)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๓.๓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เดินท่องานสุขาภิบาล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๓.๔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ก่อผนังอิฐ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๓.๕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ติดตั้งวงกบ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ให้แล้วเสร็จภายใน ๔๐ วัน</w:t>
            </w:r>
          </w:p>
          <w:p w:rsidR="00931D41" w:rsidRDefault="00931D41" w:rsidP="00BC3828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931D41" w:rsidRDefault="00BC3828" w:rsidP="00BC3828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931D4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งวดที่ ๔ เป็นจำนวนเงินในอัตราร้อยละ ๑๔ ของค่าจ้าง เมื่อผู้รับจ้างได้ปฏิบัติงาน </w:t>
            </w:r>
            <w:r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๔.๑</w:t>
            </w:r>
            <w:r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ฉาบปูนภายใน</w:t>
            </w:r>
            <w:r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๔.๒</w:t>
            </w:r>
            <w:r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บุกระเบื้องพื้น - ผนัง</w:t>
            </w:r>
            <w:r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๔.๓</w:t>
            </w:r>
            <w:r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เดินสายไฟฟ้า</w:t>
            </w:r>
            <w:r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๔.๔</w:t>
            </w:r>
            <w:r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ติดตั้งราวบันได และราวระเบียง</w:t>
            </w:r>
            <w:r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ทำพื้นหินขัด และขัดครั้งที่ ๑</w:t>
            </w:r>
            <w:r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ให้แล้วเสร็จภายใน ๔๐ วัน</w:t>
            </w:r>
          </w:p>
          <w:p w:rsidR="00931D41" w:rsidRPr="00931D41" w:rsidRDefault="00931D41" w:rsidP="00BC3828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16"/>
                <w:szCs w:val="16"/>
              </w:rPr>
            </w:pPr>
          </w:p>
          <w:p w:rsidR="00931D41" w:rsidRDefault="00931D41" w:rsidP="00BC3828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งวดที่ ๕ เป็นจำนวนเงินในอัตราร้อยละ ๒๒ ของค่าจ้าง เมื่อผู้รับจ้างได้ปฏิบัติงาน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๕.๑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ติดตั้งฝ้าเพดาน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๕.๒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ฉาบปูนภายนอก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๕.๓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ติดตั้งโครงหลังคา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,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มุงหลังคาด้านหน้า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๕.๔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ติดตั้งดวงโคม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,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ปลั๊ก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,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สวิทช์ พร้อมอุปกรณ์ และงานไฟฟ้า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๕.๕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ติดตั้งสุขภัณฑ์พร้อมอุปกรณ์ และงานสุขาภิบาล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๕.๖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ติดตั้งบานประตู - หน้าต่างพร้อมอุปกรณ์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ให้แล้วเสร็จภายใน ๔๐ วัน</w:t>
            </w:r>
          </w:p>
          <w:p w:rsidR="00931D41" w:rsidRPr="00931D41" w:rsidRDefault="00931D41" w:rsidP="00BC3828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16"/>
                <w:szCs w:val="16"/>
              </w:rPr>
            </w:pPr>
          </w:p>
          <w:p w:rsidR="00BC3828" w:rsidRDefault="00931D41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งวดที่ ๖ (งวดสุดท้าย) เป็นจำนวนเงินในอัตราร้อยละ ๑๒ ของค่าจ้าง เมื่อผู้รับจ้างได้ปฏิบัติงาน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๖.๑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ติดตั้งครุภัณฑ์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๖.๒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ติดตั้งงานกระจก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๖.๓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ทาสี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๖.๔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ทดสอบงานทุกระบบ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๖.๕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ตกแต่งผิวพื้นและผนัง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และได้ก่อสร้างรายการต่างๆ ทั้งหมดแล้วเสร็จ ครบถ้วน ถูกต้องตามรูปแบบรายการ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และสัญญาทุกประการทั้งหมดให้แล้วเสร็จเรียบร้อยตามสัญญา รวมทั้งทำสถานที่ก่อสร้างให้สะอาดเรียบร้อย ให้แล้วเสร็จภายใน ๘๐ วัน </w:t>
            </w:r>
          </w:p>
          <w:p w:rsidR="00931D41" w:rsidRPr="00BC3828" w:rsidRDefault="00931D41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BC3828" w:rsidRPr="00BC3828" w:rsidRDefault="00BC3828" w:rsidP="00BC3828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056" w:type="dxa"/>
        <w:jc w:val="center"/>
        <w:tblCellSpacing w:w="0" w:type="dxa"/>
        <w:tblInd w:w="5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BC3828" w:rsidRPr="00BC3828" w:rsidTr="00931D41">
        <w:trPr>
          <w:tblCellSpacing w:w="0" w:type="dxa"/>
          <w:jc w:val="center"/>
        </w:trPr>
        <w:tc>
          <w:tcPr>
            <w:tcW w:w="9056" w:type="dxa"/>
            <w:vAlign w:val="center"/>
            <w:hideMark/>
          </w:tcPr>
          <w:p w:rsidR="00BC3828" w:rsidRPr="00BC3828" w:rsidRDefault="00931D41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="00BC3828" w:rsidRPr="00BC38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๙. อัตราค่าปรับ</w:t>
            </w:r>
          </w:p>
        </w:tc>
      </w:tr>
      <w:tr w:rsidR="00BC3828" w:rsidRPr="00BC3828" w:rsidTr="00931D41">
        <w:trPr>
          <w:tblCellSpacing w:w="0" w:type="dxa"/>
          <w:jc w:val="center"/>
        </w:trPr>
        <w:tc>
          <w:tcPr>
            <w:tcW w:w="9056" w:type="dxa"/>
            <w:vAlign w:val="center"/>
            <w:hideMark/>
          </w:tcPr>
          <w:p w:rsidR="00BC3828" w:rsidRDefault="00931D41" w:rsidP="00BC3828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ค่าปรับตามแบบสัญญาจ้างข้อ ๑๗ จะกำหนดในอัตราร้อยละ ๐.๑๐ ของค่าจ้างตามสัญญาต่อวัน</w:t>
            </w:r>
          </w:p>
          <w:p w:rsidR="00931D41" w:rsidRPr="00BC3828" w:rsidRDefault="00931D41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</w:tr>
    </w:tbl>
    <w:p w:rsidR="00BC3828" w:rsidRPr="00BC3828" w:rsidRDefault="00BC3828" w:rsidP="00BC3828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063" w:type="dxa"/>
        <w:jc w:val="center"/>
        <w:tblCellSpacing w:w="0" w:type="dxa"/>
        <w:tblInd w:w="5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3"/>
      </w:tblGrid>
      <w:tr w:rsidR="00BC3828" w:rsidRPr="00BC3828" w:rsidTr="00931D41">
        <w:trPr>
          <w:tblCellSpacing w:w="0" w:type="dxa"/>
          <w:jc w:val="center"/>
        </w:trPr>
        <w:tc>
          <w:tcPr>
            <w:tcW w:w="9063" w:type="dxa"/>
            <w:vAlign w:val="center"/>
            <w:hideMark/>
          </w:tcPr>
          <w:p w:rsidR="00BC3828" w:rsidRPr="00BC3828" w:rsidRDefault="00931D41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="00BC3828" w:rsidRPr="00BC38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๑๐. การรับประกันความชำรุดบกพร่อง</w:t>
            </w:r>
          </w:p>
        </w:tc>
      </w:tr>
      <w:tr w:rsidR="00BC3828" w:rsidRPr="00BC3828" w:rsidTr="00931D41">
        <w:trPr>
          <w:tblCellSpacing w:w="0" w:type="dxa"/>
          <w:jc w:val="center"/>
        </w:trPr>
        <w:tc>
          <w:tcPr>
            <w:tcW w:w="9063" w:type="dxa"/>
            <w:vAlign w:val="center"/>
            <w:hideMark/>
          </w:tcPr>
          <w:p w:rsidR="00BC3828" w:rsidRDefault="00931D41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ผู้ชนะการประกวดราคาอิเล็กทรอนิกส์ซึ่งได้ทำข้อ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ตกลงเป็นหนังสือ หรือทำสัญญาจ้าง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ตามแบบ ดังระบุในข้อ ๑.๓ แล้วแต่กรณี จะต้องรับประกันความชำรุดบกพร่องของงานจ้างที่เกิดขึ้นภายในระยะเวลาไม่น้อยกว่า ๒ ปี นับถัดจากวันที่จังหวัดได้รับมอบงาน โดยผู้รับจ้างต้องรีบจัดการซ่อมแซมแก้ไขให้ใช้การได้ดีดังเดิมภายใน ๑๕ วัน นับถัดจากวันที่ได้รับแจ้งความชำรุดบกพร่อง</w:t>
            </w:r>
          </w:p>
          <w:p w:rsidR="00931D41" w:rsidRPr="00BC3828" w:rsidRDefault="00931D41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</w:tr>
    </w:tbl>
    <w:p w:rsidR="00BC3828" w:rsidRPr="00BC3828" w:rsidRDefault="00BC3828" w:rsidP="00BC3828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088" w:type="dxa"/>
        <w:jc w:val="center"/>
        <w:tblCellSpacing w:w="0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BC3828" w:rsidRPr="00BC3828" w:rsidTr="00931D41">
        <w:trPr>
          <w:tblCellSpacing w:w="0" w:type="dxa"/>
          <w:jc w:val="center"/>
        </w:trPr>
        <w:tc>
          <w:tcPr>
            <w:tcW w:w="9088" w:type="dxa"/>
            <w:vAlign w:val="center"/>
            <w:hideMark/>
          </w:tcPr>
          <w:p w:rsidR="00BC3828" w:rsidRPr="00BC3828" w:rsidRDefault="00BC3828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</w:tr>
      <w:tr w:rsidR="00BC3828" w:rsidRPr="00BC3828" w:rsidTr="00931D41">
        <w:trPr>
          <w:tblCellSpacing w:w="0" w:type="dxa"/>
          <w:jc w:val="center"/>
        </w:trPr>
        <w:tc>
          <w:tcPr>
            <w:tcW w:w="9088" w:type="dxa"/>
            <w:vAlign w:val="center"/>
            <w:hideMark/>
          </w:tcPr>
          <w:p w:rsidR="00BC3828" w:rsidRPr="00BC3828" w:rsidRDefault="00BC3828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</w:tr>
      <w:tr w:rsidR="00BC3828" w:rsidRPr="00BC3828" w:rsidTr="00931D41">
        <w:trPr>
          <w:tblCellSpacing w:w="0" w:type="dxa"/>
          <w:jc w:val="center"/>
        </w:trPr>
        <w:tc>
          <w:tcPr>
            <w:tcW w:w="9088" w:type="dxa"/>
            <w:vAlign w:val="center"/>
            <w:hideMark/>
          </w:tcPr>
          <w:p w:rsidR="00BC3828" w:rsidRPr="00BC3828" w:rsidRDefault="00931D41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="00BC3828" w:rsidRPr="00BC38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๑๑. ข้อสงวนสิทธิในการยื่นข้อเสนอและอื่น ๆ</w:t>
            </w:r>
          </w:p>
        </w:tc>
      </w:tr>
      <w:tr w:rsidR="00BC3828" w:rsidRPr="00BC3828" w:rsidTr="00931D41">
        <w:trPr>
          <w:tblCellSpacing w:w="0" w:type="dxa"/>
          <w:jc w:val="center"/>
        </w:trPr>
        <w:tc>
          <w:tcPr>
            <w:tcW w:w="9088" w:type="dxa"/>
            <w:vAlign w:val="center"/>
            <w:hideMark/>
          </w:tcPr>
          <w:p w:rsidR="00BC3828" w:rsidRDefault="00931D41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๑๑.๑ เงินค่าจ้างสำหรับงานจ้างครั้งนี้ ได้มาจากเงินงบประมาณรายจ่ายประจำปีงบประมาณ พ.ศ. ๒๕๖๑</w:t>
            </w:r>
          </w:p>
          <w:p w:rsidR="00931D41" w:rsidRPr="00BC3828" w:rsidRDefault="00931D41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</w:tr>
      <w:tr w:rsidR="00BC3828" w:rsidRPr="00BC3828" w:rsidTr="00931D41">
        <w:trPr>
          <w:tblCellSpacing w:w="0" w:type="dxa"/>
          <w:jc w:val="center"/>
        </w:trPr>
        <w:tc>
          <w:tcPr>
            <w:tcW w:w="9088" w:type="dxa"/>
            <w:vAlign w:val="center"/>
            <w:hideMark/>
          </w:tcPr>
          <w:p w:rsidR="00BC3828" w:rsidRPr="00BC3828" w:rsidRDefault="00931D41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การลงนามในสัญญาจะกระทำได้ต่อเมื่อ จังหวัดได้รับอนุมัติเงินค่าก่อสร้างจากเงินงบประมาณรายจ่ายประจำปีงบประมาณ พ.ศ. ๒๕๖๑ แล้วเท่านั้น </w:t>
            </w:r>
          </w:p>
        </w:tc>
      </w:tr>
      <w:tr w:rsidR="00BC3828" w:rsidRPr="00BC3828" w:rsidTr="00931D41">
        <w:trPr>
          <w:tblCellSpacing w:w="0" w:type="dxa"/>
          <w:jc w:val="center"/>
        </w:trPr>
        <w:tc>
          <w:tcPr>
            <w:tcW w:w="9088" w:type="dxa"/>
            <w:vAlign w:val="center"/>
            <w:hideMark/>
          </w:tcPr>
          <w:p w:rsidR="00BC3828" w:rsidRPr="00BC3828" w:rsidRDefault="00931D41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ราคากลางของงานก่อสร้างในการประกวดราคาครั้งนี้ เป็นเงินทั้งสิ้น ๓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๕๖๗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๙๐๐.๐๐ บาท (สามล้านห้าแสนหกหมื่นเจ็ดพันเก้าร้อยบาทถ้วน) โดยใช้ฐานรากชนิดตอกเสาเข็ม </w:t>
            </w:r>
            <w:proofErr w:type="spellStart"/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คอร</w:t>
            </w:r>
            <w:proofErr w:type="spellEnd"/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BC3828" w:rsidRPr="00BC3828" w:rsidTr="00931D41">
        <w:trPr>
          <w:tblCellSpacing w:w="0" w:type="dxa"/>
          <w:jc w:val="center"/>
        </w:trPr>
        <w:tc>
          <w:tcPr>
            <w:tcW w:w="9088" w:type="dxa"/>
            <w:vAlign w:val="center"/>
            <w:hideMark/>
          </w:tcPr>
          <w:p w:rsidR="00BC3828" w:rsidRPr="00BC3828" w:rsidRDefault="00931D41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๑๑.๒ เมื่อจังหวัดได้คัดเลือกผู้เสนอราคารายใด ให้เป็นผู้รับจ้าง และได้ตกลงจ้างตามประกวดราคาอิเล็กทรอนิกส์แล้ว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ผู้เสนอราคาซึ่งเป็นผู้รับจ้างจะต้องปฏิบัติตามกฎหมายว่าด้วยการส่งเสริมการ</w:t>
            </w:r>
            <w:proofErr w:type="spellStart"/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นาวี ดังนี้</w:t>
            </w:r>
          </w:p>
        </w:tc>
      </w:tr>
      <w:tr w:rsidR="00BC3828" w:rsidRPr="00BC3828" w:rsidTr="00931D41">
        <w:trPr>
          <w:tblCellSpacing w:w="0" w:type="dxa"/>
          <w:jc w:val="center"/>
        </w:trPr>
        <w:tc>
          <w:tcPr>
            <w:tcW w:w="9088" w:type="dxa"/>
            <w:vAlign w:val="center"/>
            <w:hideMark/>
          </w:tcPr>
          <w:p w:rsidR="00BC3828" w:rsidRPr="00BC3828" w:rsidRDefault="00931D41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 แจ้งการสั่งหรือนำสิ่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งของดังกล่าวเข้ามาจากต่างประเทศ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BC3828" w:rsidRPr="00BC3828" w:rsidTr="00931D41">
        <w:trPr>
          <w:tblCellSpacing w:w="0" w:type="dxa"/>
          <w:jc w:val="center"/>
        </w:trPr>
        <w:tc>
          <w:tcPr>
            <w:tcW w:w="9088" w:type="dxa"/>
            <w:vAlign w:val="center"/>
            <w:hideMark/>
          </w:tcPr>
          <w:p w:rsidR="00BC3828" w:rsidRPr="00BC3828" w:rsidRDefault="00931D41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 จัดการให้สิ่งของดังกล่าวบรรทุกโดยเรือไทย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BC3828" w:rsidRPr="00BC3828" w:rsidTr="00931D41">
        <w:trPr>
          <w:tblCellSpacing w:w="0" w:type="dxa"/>
          <w:jc w:val="center"/>
        </w:trPr>
        <w:tc>
          <w:tcPr>
            <w:tcW w:w="9088" w:type="dxa"/>
            <w:vAlign w:val="center"/>
            <w:hideMark/>
          </w:tcPr>
          <w:p w:rsidR="00BC3828" w:rsidRPr="00BC3828" w:rsidRDefault="00931D41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(๓) 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นาวี</w:t>
            </w:r>
          </w:p>
        </w:tc>
      </w:tr>
      <w:tr w:rsidR="00BC3828" w:rsidRPr="00BC3828" w:rsidTr="00931D41">
        <w:trPr>
          <w:tblCellSpacing w:w="0" w:type="dxa"/>
          <w:jc w:val="center"/>
        </w:trPr>
        <w:tc>
          <w:tcPr>
            <w:tcW w:w="9088" w:type="dxa"/>
            <w:vAlign w:val="center"/>
            <w:hideMark/>
          </w:tcPr>
          <w:p w:rsidR="00BC3828" w:rsidRPr="00BC3828" w:rsidRDefault="00931D41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๑๑.๓ ผู้เสนอราคาซึ่งจังหวัดได้คัดเลือกแล้ว ไม่ไปทำสัญญา หรือข้อตกลงภายในเวลาที่ทางราชการกำหนดดังระบุไว้ในข้อ ๗ จังหวัดจะริบหลักประกันการยื่นข้อเสนอ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</w:t>
            </w:r>
            <w:r w:rsidR="001F1EB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มทั้งจะพิจารณาให้เป็นผู้ทิ้งงาน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ตามระเบียบของทางราชการ </w:t>
            </w:r>
          </w:p>
        </w:tc>
      </w:tr>
      <w:tr w:rsidR="00BC3828" w:rsidRPr="00BC3828" w:rsidTr="00931D41">
        <w:trPr>
          <w:tblCellSpacing w:w="0" w:type="dxa"/>
          <w:jc w:val="center"/>
        </w:trPr>
        <w:tc>
          <w:tcPr>
            <w:tcW w:w="9088" w:type="dxa"/>
            <w:vAlign w:val="center"/>
            <w:hideMark/>
          </w:tcPr>
          <w:p w:rsidR="00BC3828" w:rsidRDefault="001F1EBD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๑๑.๔ จังหวัดสงวนสิทธิ์ที่จะแก้ไขเพิ่มเติมเงื่อนไข หรือข้อกำหนดในแบบสัญญาให้เป็นไปตามความเห็นของสำนักงานอัยการสูงสุด (ถ้ามี)</w:t>
            </w:r>
          </w:p>
          <w:p w:rsidR="001F1EBD" w:rsidRPr="00BC3828" w:rsidRDefault="001F1EBD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</w:tr>
      <w:tr w:rsidR="00BC3828" w:rsidRPr="00BC3828" w:rsidTr="00931D41">
        <w:trPr>
          <w:tblCellSpacing w:w="0" w:type="dxa"/>
          <w:jc w:val="center"/>
        </w:trPr>
        <w:tc>
          <w:tcPr>
            <w:tcW w:w="9088" w:type="dxa"/>
            <w:vAlign w:val="center"/>
            <w:hideMark/>
          </w:tcPr>
          <w:p w:rsidR="00BC3828" w:rsidRDefault="001F1EBD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="00BC3828" w:rsidRPr="00BC38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๑๒. การปรับราคาค่างานก่อสร้าง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ที่ </w:t>
            </w:r>
            <w:proofErr w:type="spellStart"/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นร</w:t>
            </w:r>
            <w:proofErr w:type="spellEnd"/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๐๒๐๓/ว ๑๐๙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๒๔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สิงหาคม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๒๕๓๒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K)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หรือภายในระยะเวลาที่จังหวัดได้ขยายออกไป โดยจะใช้สูตรของทางราชการที่ได้ระบุในข้อ ๑.๕</w:t>
            </w:r>
          </w:p>
          <w:p w:rsidR="001F1EBD" w:rsidRPr="00BC3828" w:rsidRDefault="001F1EBD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C3828" w:rsidRPr="00BC3828" w:rsidTr="00931D41">
        <w:trPr>
          <w:tblCellSpacing w:w="0" w:type="dxa"/>
          <w:jc w:val="center"/>
        </w:trPr>
        <w:tc>
          <w:tcPr>
            <w:tcW w:w="9088" w:type="dxa"/>
            <w:vAlign w:val="center"/>
            <w:hideMark/>
          </w:tcPr>
          <w:p w:rsidR="00BC3828" w:rsidRPr="00BC3828" w:rsidRDefault="001F1EBD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="00BC3828" w:rsidRPr="00BC38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๑๓. มาตรฐานฝีมือช่าง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มื่อจังหวัด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ผู้เสนอราคาจะต้องตกลงว่าในการปฏิบัติงานก่อสร้างดังกล่าว ผู้เสนอราคาจะต้องมีและใช้ผู้มีวุฒิบัตรระดับ </w:t>
            </w:r>
            <w:proofErr w:type="spellStart"/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ปวช</w:t>
            </w:r>
            <w:proofErr w:type="spellEnd"/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proofErr w:type="spellStart"/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ปวส</w:t>
            </w:r>
            <w:proofErr w:type="spellEnd"/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และ</w:t>
            </w:r>
            <w:proofErr w:type="spellStart"/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ปวท</w:t>
            </w:r>
            <w:proofErr w:type="spellEnd"/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หรือเทียบเท่าจากสถาบันการศึกษาที่ ก.พ. รับรองให้เข้ารับราชการได้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ในอัตราไม่ต่ำกว่าร้อยละ ๕ 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BC3828" w:rsidRPr="00BC3828" w:rsidTr="00931D41">
        <w:trPr>
          <w:tblCellSpacing w:w="0" w:type="dxa"/>
          <w:jc w:val="center"/>
        </w:trPr>
        <w:tc>
          <w:tcPr>
            <w:tcW w:w="9088" w:type="dxa"/>
            <w:vAlign w:val="center"/>
            <w:hideMark/>
          </w:tcPr>
          <w:p w:rsidR="00BC3828" w:rsidRPr="00BC3828" w:rsidRDefault="001F1EBD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๑๓.๑ สาขาช่างก่อสร้าง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๑๓.๒ สาขาช่างไฟฟ้า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๑๓.๓ สาขาช่างเครื่องกล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๑๓.๔ สาขาช่างสุขาภิบาล</w:t>
            </w:r>
          </w:p>
        </w:tc>
      </w:tr>
      <w:tr w:rsidR="00BC3828" w:rsidRPr="00BC3828" w:rsidTr="00931D41">
        <w:trPr>
          <w:tblCellSpacing w:w="0" w:type="dxa"/>
          <w:jc w:val="center"/>
        </w:trPr>
        <w:tc>
          <w:tcPr>
            <w:tcW w:w="9088" w:type="dxa"/>
            <w:vAlign w:val="center"/>
            <w:hideMark/>
          </w:tcPr>
          <w:p w:rsidR="00BC3828" w:rsidRPr="00BC3828" w:rsidRDefault="001F1EBD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BC3828" w:rsidRPr="00BC38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๑๔. การปฏิบัติตามกฎหมายและระเบียบ</w:t>
            </w:r>
          </w:p>
        </w:tc>
      </w:tr>
      <w:tr w:rsidR="00BC3828" w:rsidRPr="00BC3828" w:rsidTr="00931D41">
        <w:trPr>
          <w:tblCellSpacing w:w="0" w:type="dxa"/>
          <w:jc w:val="center"/>
        </w:trPr>
        <w:tc>
          <w:tcPr>
            <w:tcW w:w="9088" w:type="dxa"/>
            <w:vAlign w:val="center"/>
            <w:hideMark/>
          </w:tcPr>
          <w:p w:rsidR="00BC3828" w:rsidRDefault="001F1EBD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เคร่งครัด</w:t>
            </w:r>
          </w:p>
          <w:p w:rsidR="001F1EBD" w:rsidRDefault="001F1EBD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  <w:p w:rsidR="001F1EBD" w:rsidRPr="00BC3828" w:rsidRDefault="001F1EBD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</w:tr>
      <w:tr w:rsidR="00BC3828" w:rsidRPr="00BC3828" w:rsidTr="00931D41">
        <w:trPr>
          <w:tblCellSpacing w:w="0" w:type="dxa"/>
          <w:jc w:val="center"/>
        </w:trPr>
        <w:tc>
          <w:tcPr>
            <w:tcW w:w="9088" w:type="dxa"/>
            <w:vAlign w:val="center"/>
            <w:hideMark/>
          </w:tcPr>
          <w:p w:rsidR="00BC3828" w:rsidRDefault="001F1EBD" w:rsidP="00BC38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จังหวัดเพชรบูรณ์ </w:t>
            </w:r>
          </w:p>
          <w:p w:rsidR="001F1EBD" w:rsidRPr="00BC3828" w:rsidRDefault="001F1EBD" w:rsidP="00BC38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</w:tr>
      <w:tr w:rsidR="00BC3828" w:rsidRPr="00BC3828" w:rsidTr="00931D41">
        <w:trPr>
          <w:tblCellSpacing w:w="0" w:type="dxa"/>
          <w:jc w:val="center"/>
        </w:trPr>
        <w:tc>
          <w:tcPr>
            <w:tcW w:w="9088" w:type="dxa"/>
            <w:vAlign w:val="center"/>
            <w:hideMark/>
          </w:tcPr>
          <w:p w:rsidR="00BC3828" w:rsidRPr="00BC3828" w:rsidRDefault="001F1EBD" w:rsidP="00BC38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BC3828" w:rsidRPr="00BC382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๑๗ สิงหาคม ๒๕๖๐ </w:t>
            </w:r>
            <w:bookmarkStart w:id="0" w:name="_GoBack"/>
            <w:bookmarkEnd w:id="0"/>
          </w:p>
        </w:tc>
      </w:tr>
    </w:tbl>
    <w:p w:rsidR="00BC3828" w:rsidRPr="00BC3828" w:rsidRDefault="00BC3828" w:rsidP="00BC3828">
      <w:pPr>
        <w:spacing w:after="0" w:line="240" w:lineRule="auto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C3828" w:rsidRPr="00BC3828" w:rsidTr="00BC38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C3828" w:rsidRPr="00BC3828" w:rsidRDefault="00BC3828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</w:tr>
    </w:tbl>
    <w:p w:rsidR="00BC3828" w:rsidRPr="00BC3828" w:rsidRDefault="00BC3828" w:rsidP="00BC3828">
      <w:pPr>
        <w:spacing w:after="0" w:line="240" w:lineRule="auto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C3828" w:rsidRPr="00BC3828" w:rsidTr="00BC38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C3828" w:rsidRPr="00BC3828" w:rsidRDefault="00BC3828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</w:tr>
    </w:tbl>
    <w:p w:rsidR="00BC3828" w:rsidRPr="00BC3828" w:rsidRDefault="00BC3828" w:rsidP="00BC3828">
      <w:pPr>
        <w:spacing w:after="0" w:line="240" w:lineRule="auto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C3828" w:rsidRPr="00BC3828" w:rsidTr="00BC38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C3828" w:rsidRPr="00BC3828" w:rsidRDefault="00BC3828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</w:tr>
    </w:tbl>
    <w:p w:rsidR="00BC3828" w:rsidRPr="00BC3828" w:rsidRDefault="00BC3828" w:rsidP="00BC3828">
      <w:pPr>
        <w:spacing w:after="0" w:line="240" w:lineRule="auto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C3828" w:rsidRPr="00BC3828" w:rsidTr="00BC38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C3828" w:rsidRPr="00BC3828" w:rsidRDefault="00BC3828" w:rsidP="00BC3828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</w:tr>
    </w:tbl>
    <w:p w:rsidR="00BC3828" w:rsidRPr="00BC3828" w:rsidRDefault="00BC3828" w:rsidP="00BC3828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16"/>
          <w:szCs w:val="20"/>
        </w:rPr>
      </w:pPr>
      <w:r w:rsidRPr="00BC3828">
        <w:rPr>
          <w:rFonts w:ascii="TH SarabunIT๙" w:eastAsia="Times New Roman" w:hAnsi="TH SarabunIT๙" w:cs="TH SarabunIT๙"/>
          <w:vanish/>
          <w:sz w:val="16"/>
          <w:szCs w:val="20"/>
          <w:cs/>
        </w:rPr>
        <w:t>ส่วนบนของฟอร์ม</w:t>
      </w:r>
    </w:p>
    <w:p w:rsidR="00BC3828" w:rsidRPr="00BC3828" w:rsidRDefault="00BC3828" w:rsidP="00BC3828">
      <w:pPr>
        <w:spacing w:after="0" w:line="240" w:lineRule="auto"/>
        <w:rPr>
          <w:rFonts w:ascii="TH SarabunIT๙" w:eastAsia="Times New Roman" w:hAnsi="TH SarabunIT๙" w:cs="TH SarabunIT๙"/>
          <w:sz w:val="21"/>
          <w:szCs w:val="21"/>
        </w:rPr>
      </w:pPr>
      <w:r w:rsidRPr="00BC3828">
        <w:rPr>
          <w:rFonts w:ascii="TH SarabunIT๙" w:eastAsia="Times New Roman" w:hAnsi="TH SarabunIT๙" w:cs="TH SarabunIT๙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1in;height:18pt" o:ole="">
            <v:imagedata r:id="rId18" o:title=""/>
          </v:shape>
          <w:control r:id="rId19" w:name="DefaultOcxName" w:shapeid="_x0000_i1098"/>
        </w:object>
      </w:r>
      <w:r w:rsidRPr="00BC3828">
        <w:rPr>
          <w:rFonts w:ascii="TH SarabunIT๙" w:eastAsia="Times New Roman" w:hAnsi="TH SarabunIT๙" w:cs="TH SarabunIT๙"/>
          <w:sz w:val="21"/>
          <w:szCs w:val="21"/>
        </w:rPr>
        <w:object w:dxaOrig="1440" w:dyaOrig="1440">
          <v:shape id="_x0000_i1097" type="#_x0000_t75" style="width:1in;height:18pt" o:ole="">
            <v:imagedata r:id="rId20" o:title=""/>
          </v:shape>
          <w:control r:id="rId21" w:name="DefaultOcxName1" w:shapeid="_x0000_i1097"/>
        </w:object>
      </w:r>
      <w:r w:rsidRPr="00BC3828">
        <w:rPr>
          <w:rFonts w:ascii="TH SarabunIT๙" w:eastAsia="Times New Roman" w:hAnsi="TH SarabunIT๙" w:cs="TH SarabunIT๙"/>
          <w:sz w:val="21"/>
          <w:szCs w:val="21"/>
        </w:rPr>
        <w:object w:dxaOrig="1440" w:dyaOrig="1440">
          <v:shape id="_x0000_i1096" type="#_x0000_t75" style="width:1in;height:18pt" o:ole="">
            <v:imagedata r:id="rId18" o:title=""/>
          </v:shape>
          <w:control r:id="rId22" w:name="DefaultOcxName2" w:shapeid="_x0000_i1096"/>
        </w:object>
      </w:r>
      <w:r w:rsidRPr="00BC3828">
        <w:rPr>
          <w:rFonts w:ascii="TH SarabunIT๙" w:eastAsia="Times New Roman" w:hAnsi="TH SarabunIT๙" w:cs="TH SarabunIT๙"/>
          <w:sz w:val="21"/>
          <w:szCs w:val="21"/>
        </w:rPr>
        <w:object w:dxaOrig="1440" w:dyaOrig="1440">
          <v:shape id="_x0000_i1095" type="#_x0000_t75" style="width:1in;height:18pt" o:ole="">
            <v:imagedata r:id="rId23" o:title=""/>
          </v:shape>
          <w:control r:id="rId24" w:name="DefaultOcxName3" w:shapeid="_x0000_i1095"/>
        </w:object>
      </w:r>
      <w:r w:rsidRPr="00BC3828">
        <w:rPr>
          <w:rFonts w:ascii="TH SarabunIT๙" w:eastAsia="Times New Roman" w:hAnsi="TH SarabunIT๙" w:cs="TH SarabunIT๙"/>
          <w:sz w:val="21"/>
          <w:szCs w:val="21"/>
        </w:rPr>
        <w:object w:dxaOrig="1440" w:dyaOrig="1440">
          <v:shape id="_x0000_i1094" type="#_x0000_t75" style="width:1in;height:18pt" o:ole="">
            <v:imagedata r:id="rId25" o:title=""/>
          </v:shape>
          <w:control r:id="rId26" w:name="DefaultOcxName4" w:shapeid="_x0000_i1094"/>
        </w:object>
      </w:r>
      <w:r w:rsidRPr="00BC3828">
        <w:rPr>
          <w:rFonts w:ascii="TH SarabunIT๙" w:eastAsia="Times New Roman" w:hAnsi="TH SarabunIT๙" w:cs="TH SarabunIT๙"/>
          <w:sz w:val="21"/>
          <w:szCs w:val="21"/>
        </w:rPr>
        <w:object w:dxaOrig="1440" w:dyaOrig="1440">
          <v:shape id="_x0000_i1093" type="#_x0000_t75" style="width:1in;height:18pt" o:ole="">
            <v:imagedata r:id="rId27" o:title=""/>
          </v:shape>
          <w:control r:id="rId28" w:name="DefaultOcxName5" w:shapeid="_x0000_i1093"/>
        </w:object>
      </w:r>
      <w:r w:rsidRPr="00BC3828">
        <w:rPr>
          <w:rFonts w:ascii="TH SarabunIT๙" w:eastAsia="Times New Roman" w:hAnsi="TH SarabunIT๙" w:cs="TH SarabunIT๙"/>
          <w:sz w:val="21"/>
          <w:szCs w:val="21"/>
        </w:rPr>
        <w:object w:dxaOrig="1440" w:dyaOrig="1440">
          <v:shape id="_x0000_i1092" type="#_x0000_t75" style="width:1in;height:18pt" o:ole="">
            <v:imagedata r:id="rId18" o:title=""/>
          </v:shape>
          <w:control r:id="rId29" w:name="DefaultOcxName6" w:shapeid="_x0000_i1092"/>
        </w:object>
      </w:r>
      <w:r w:rsidRPr="00BC3828">
        <w:rPr>
          <w:rFonts w:ascii="TH SarabunIT๙" w:eastAsia="Times New Roman" w:hAnsi="TH SarabunIT๙" w:cs="TH SarabunIT๙"/>
          <w:sz w:val="21"/>
          <w:szCs w:val="21"/>
        </w:rPr>
        <w:object w:dxaOrig="1440" w:dyaOrig="1440">
          <v:shape id="_x0000_i1091" type="#_x0000_t75" style="width:1in;height:18pt" o:ole="">
            <v:imagedata r:id="rId30" o:title=""/>
          </v:shape>
          <w:control r:id="rId31" w:name="DefaultOcxName7" w:shapeid="_x0000_i1091"/>
        </w:object>
      </w:r>
      <w:r w:rsidRPr="00BC3828">
        <w:rPr>
          <w:rFonts w:ascii="TH SarabunIT๙" w:eastAsia="Times New Roman" w:hAnsi="TH SarabunIT๙" w:cs="TH SarabunIT๙"/>
          <w:sz w:val="21"/>
          <w:szCs w:val="21"/>
        </w:rPr>
        <w:object w:dxaOrig="1440" w:dyaOrig="1440">
          <v:shape id="_x0000_i1090" type="#_x0000_t75" style="width:1in;height:18pt" o:ole="">
            <v:imagedata r:id="rId32" o:title=""/>
          </v:shape>
          <w:control r:id="rId33" w:name="DefaultOcxName8" w:shapeid="_x0000_i1090"/>
        </w:object>
      </w:r>
      <w:r w:rsidRPr="00BC3828">
        <w:rPr>
          <w:rFonts w:ascii="TH SarabunIT๙" w:eastAsia="Times New Roman" w:hAnsi="TH SarabunIT๙" w:cs="TH SarabunIT๙"/>
          <w:sz w:val="21"/>
          <w:szCs w:val="21"/>
        </w:rPr>
        <w:object w:dxaOrig="1440" w:dyaOrig="1440">
          <v:shape id="_x0000_i1089" type="#_x0000_t75" style="width:1in;height:18pt" o:ole="">
            <v:imagedata r:id="rId34" o:title=""/>
          </v:shape>
          <w:control r:id="rId35" w:name="DefaultOcxName9" w:shapeid="_x0000_i1089"/>
        </w:object>
      </w:r>
      <w:r w:rsidRPr="00BC3828">
        <w:rPr>
          <w:rFonts w:ascii="TH SarabunIT๙" w:eastAsia="Times New Roman" w:hAnsi="TH SarabunIT๙" w:cs="TH SarabunIT๙"/>
          <w:sz w:val="21"/>
          <w:szCs w:val="21"/>
        </w:rPr>
        <w:object w:dxaOrig="1440" w:dyaOrig="1440">
          <v:shape id="_x0000_i1088" type="#_x0000_t75" style="width:1in;height:18pt" o:ole="">
            <v:imagedata r:id="rId36" o:title=""/>
          </v:shape>
          <w:control r:id="rId37" w:name="DefaultOcxName10" w:shapeid="_x0000_i1088"/>
        </w:object>
      </w:r>
      <w:r w:rsidRPr="00BC3828">
        <w:rPr>
          <w:rFonts w:ascii="TH SarabunIT๙" w:eastAsia="Times New Roman" w:hAnsi="TH SarabunIT๙" w:cs="TH SarabunIT๙"/>
          <w:sz w:val="21"/>
          <w:szCs w:val="21"/>
        </w:rPr>
        <w:object w:dxaOrig="1440" w:dyaOrig="1440">
          <v:shape id="_x0000_i1087" type="#_x0000_t75" style="width:1in;height:18pt" o:ole="">
            <v:imagedata r:id="rId18" o:title=""/>
          </v:shape>
          <w:control r:id="rId38" w:name="DefaultOcxName11" w:shapeid="_x0000_i1087"/>
        </w:object>
      </w:r>
      <w:r w:rsidRPr="00BC3828">
        <w:rPr>
          <w:rFonts w:ascii="TH SarabunIT๙" w:eastAsia="Times New Roman" w:hAnsi="TH SarabunIT๙" w:cs="TH SarabunIT๙"/>
          <w:sz w:val="21"/>
          <w:szCs w:val="21"/>
        </w:rPr>
        <w:object w:dxaOrig="1440" w:dyaOrig="1440">
          <v:shape id="_x0000_i1086" type="#_x0000_t75" style="width:1in;height:18pt" o:ole="">
            <v:imagedata r:id="rId39" o:title=""/>
          </v:shape>
          <w:control r:id="rId40" w:name="DefaultOcxName12" w:shapeid="_x0000_i1086"/>
        </w:object>
      </w:r>
      <w:r w:rsidRPr="00BC3828">
        <w:rPr>
          <w:rFonts w:ascii="TH SarabunIT๙" w:eastAsia="Times New Roman" w:hAnsi="TH SarabunIT๙" w:cs="TH SarabunIT๙"/>
          <w:sz w:val="21"/>
          <w:szCs w:val="21"/>
        </w:rPr>
        <w:object w:dxaOrig="1440" w:dyaOrig="1440">
          <v:shape id="_x0000_i1085" type="#_x0000_t75" style="width:1in;height:18pt" o:ole="">
            <v:imagedata r:id="rId41" o:title=""/>
          </v:shape>
          <w:control r:id="rId42" w:name="DefaultOcxName13" w:shapeid="_x0000_i1085"/>
        </w:object>
      </w:r>
      <w:r w:rsidRPr="00BC3828">
        <w:rPr>
          <w:rFonts w:ascii="TH SarabunIT๙" w:eastAsia="Times New Roman" w:hAnsi="TH SarabunIT๙" w:cs="TH SarabunIT๙"/>
          <w:sz w:val="21"/>
          <w:szCs w:val="21"/>
        </w:rPr>
        <w:object w:dxaOrig="1440" w:dyaOrig="1440">
          <v:shape id="_x0000_i1084" type="#_x0000_t75" style="width:1in;height:18pt" o:ole="">
            <v:imagedata r:id="rId43" o:title=""/>
          </v:shape>
          <w:control r:id="rId44" w:name="DefaultOcxName14" w:shapeid="_x0000_i1084"/>
        </w:object>
      </w:r>
      <w:r w:rsidRPr="00BC3828">
        <w:rPr>
          <w:rFonts w:ascii="TH SarabunIT๙" w:eastAsia="Times New Roman" w:hAnsi="TH SarabunIT๙" w:cs="TH SarabunIT๙"/>
          <w:sz w:val="21"/>
          <w:szCs w:val="21"/>
        </w:rPr>
        <w:object w:dxaOrig="1440" w:dyaOrig="1440">
          <v:shape id="_x0000_i1083" type="#_x0000_t75" style="width:1in;height:18pt" o:ole="">
            <v:imagedata r:id="rId45" o:title=""/>
          </v:shape>
          <w:control r:id="rId46" w:name="DefaultOcxName15" w:shapeid="_x0000_i1083"/>
        </w:object>
      </w:r>
      <w:r w:rsidRPr="00BC3828">
        <w:rPr>
          <w:rFonts w:ascii="TH SarabunIT๙" w:eastAsia="Times New Roman" w:hAnsi="TH SarabunIT๙" w:cs="TH SarabunIT๙"/>
          <w:sz w:val="21"/>
          <w:szCs w:val="21"/>
        </w:rPr>
        <w:object w:dxaOrig="1440" w:dyaOrig="1440">
          <v:shape id="_x0000_i1082" type="#_x0000_t75" style="width:1in;height:18pt" o:ole="">
            <v:imagedata r:id="rId47" o:title=""/>
          </v:shape>
          <w:control r:id="rId48" w:name="DefaultOcxName16" w:shapeid="_x0000_i1082"/>
        </w:object>
      </w:r>
      <w:r w:rsidRPr="00BC3828">
        <w:rPr>
          <w:rFonts w:ascii="TH SarabunIT๙" w:eastAsia="Times New Roman" w:hAnsi="TH SarabunIT๙" w:cs="TH SarabunIT๙"/>
          <w:sz w:val="21"/>
          <w:szCs w:val="21"/>
        </w:rPr>
        <w:object w:dxaOrig="1440" w:dyaOrig="1440">
          <v:shape id="_x0000_i1081" type="#_x0000_t75" style="width:1in;height:18pt" o:ole="">
            <v:imagedata r:id="rId49" o:title=""/>
          </v:shape>
          <w:control r:id="rId50" w:name="DefaultOcxName17" w:shapeid="_x0000_i1081"/>
        </w:object>
      </w:r>
      <w:r w:rsidRPr="00BC3828">
        <w:rPr>
          <w:rFonts w:ascii="TH SarabunIT๙" w:eastAsia="Times New Roman" w:hAnsi="TH SarabunIT๙" w:cs="TH SarabunIT๙"/>
          <w:sz w:val="21"/>
          <w:szCs w:val="21"/>
        </w:rPr>
        <w:object w:dxaOrig="1440" w:dyaOrig="1440">
          <v:shape id="_x0000_i1080" type="#_x0000_t75" style="width:1in;height:18pt" o:ole="">
            <v:imagedata r:id="rId51" o:title=""/>
          </v:shape>
          <w:control r:id="rId52" w:name="DefaultOcxName18" w:shapeid="_x0000_i1080"/>
        </w:object>
      </w:r>
      <w:r w:rsidRPr="00BC3828">
        <w:rPr>
          <w:rFonts w:ascii="TH SarabunIT๙" w:eastAsia="Times New Roman" w:hAnsi="TH SarabunIT๙" w:cs="TH SarabunIT๙"/>
          <w:sz w:val="21"/>
          <w:szCs w:val="21"/>
        </w:rPr>
        <w:object w:dxaOrig="1440" w:dyaOrig="1440">
          <v:shape id="_x0000_i1079" type="#_x0000_t75" style="width:1in;height:18pt" o:ole="">
            <v:imagedata r:id="rId53" o:title=""/>
          </v:shape>
          <w:control r:id="rId54" w:name="DefaultOcxName19" w:shapeid="_x0000_i1079"/>
        </w:object>
      </w:r>
      <w:r w:rsidRPr="00BC3828">
        <w:rPr>
          <w:rFonts w:ascii="TH SarabunIT๙" w:eastAsia="Times New Roman" w:hAnsi="TH SarabunIT๙" w:cs="TH SarabunIT๙"/>
          <w:sz w:val="21"/>
          <w:szCs w:val="21"/>
        </w:rPr>
        <w:object w:dxaOrig="1440" w:dyaOrig="1440">
          <v:shape id="_x0000_i1078" type="#_x0000_t75" style="width:1in;height:18pt" o:ole="">
            <v:imagedata r:id="rId55" o:title=""/>
          </v:shape>
          <w:control r:id="rId56" w:name="DefaultOcxName20" w:shapeid="_x0000_i1078"/>
        </w:object>
      </w:r>
      <w:r w:rsidRPr="00BC3828">
        <w:rPr>
          <w:rFonts w:ascii="TH SarabunIT๙" w:eastAsia="Times New Roman" w:hAnsi="TH SarabunIT๙" w:cs="TH SarabunIT๙"/>
          <w:sz w:val="21"/>
          <w:szCs w:val="21"/>
        </w:rPr>
        <w:object w:dxaOrig="1440" w:dyaOrig="1440">
          <v:shape id="_x0000_i1077" type="#_x0000_t75" style="width:1in;height:18pt" o:ole="">
            <v:imagedata r:id="rId57" o:title=""/>
          </v:shape>
          <w:control r:id="rId58" w:name="DefaultOcxName21" w:shapeid="_x0000_i1077"/>
        </w:object>
      </w:r>
      <w:r w:rsidRPr="00BC3828">
        <w:rPr>
          <w:rFonts w:ascii="TH SarabunIT๙" w:eastAsia="Times New Roman" w:hAnsi="TH SarabunIT๙" w:cs="TH SarabunIT๙"/>
          <w:sz w:val="21"/>
          <w:szCs w:val="21"/>
        </w:rPr>
        <w:object w:dxaOrig="1440" w:dyaOrig="1440">
          <v:shape id="_x0000_i1076" type="#_x0000_t75" style="width:1in;height:18pt" o:ole="">
            <v:imagedata r:id="rId59" o:title=""/>
          </v:shape>
          <w:control r:id="rId60" w:name="DefaultOcxName22" w:shapeid="_x0000_i1076"/>
        </w:object>
      </w:r>
      <w:r w:rsidRPr="00BC3828">
        <w:rPr>
          <w:rFonts w:ascii="TH SarabunIT๙" w:eastAsia="Times New Roman" w:hAnsi="TH SarabunIT๙" w:cs="TH SarabunIT๙"/>
          <w:sz w:val="21"/>
          <w:szCs w:val="21"/>
        </w:rPr>
        <w:object w:dxaOrig="1440" w:dyaOrig="1440">
          <v:shape id="_x0000_i1075" type="#_x0000_t75" style="width:1in;height:18pt" o:ole="">
            <v:imagedata r:id="rId61" o:title=""/>
          </v:shape>
          <w:control r:id="rId62" w:name="DefaultOcxName23" w:shapeid="_x0000_i1075"/>
        </w:object>
      </w:r>
    </w:p>
    <w:p w:rsidR="00BC3828" w:rsidRPr="00BC3828" w:rsidRDefault="00BC3828" w:rsidP="00BC3828">
      <w:pPr>
        <w:pBdr>
          <w:top w:val="single" w:sz="6" w:space="1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16"/>
          <w:szCs w:val="20"/>
        </w:rPr>
      </w:pPr>
      <w:r w:rsidRPr="00BC3828">
        <w:rPr>
          <w:rFonts w:ascii="TH SarabunIT๙" w:eastAsia="Times New Roman" w:hAnsi="TH SarabunIT๙" w:cs="TH SarabunIT๙"/>
          <w:vanish/>
          <w:sz w:val="16"/>
          <w:szCs w:val="20"/>
          <w:cs/>
        </w:rPr>
        <w:t>ส่วนล่างของฟอร์ม</w:t>
      </w:r>
    </w:p>
    <w:p w:rsidR="002D1241" w:rsidRPr="00BC3828" w:rsidRDefault="002D1241">
      <w:pPr>
        <w:rPr>
          <w:rFonts w:ascii="TH SarabunIT๙" w:hAnsi="TH SarabunIT๙" w:cs="TH SarabunIT๙"/>
        </w:rPr>
      </w:pPr>
    </w:p>
    <w:sectPr w:rsidR="002D1241" w:rsidRPr="00BC3828" w:rsidSect="00BC3828">
      <w:pgSz w:w="11906" w:h="16838"/>
      <w:pgMar w:top="1440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altName w:val="CordiaUPC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28"/>
    <w:rsid w:val="00154BF9"/>
    <w:rsid w:val="001F1EBD"/>
    <w:rsid w:val="002D1241"/>
    <w:rsid w:val="00342ADD"/>
    <w:rsid w:val="00404EBC"/>
    <w:rsid w:val="00805329"/>
    <w:rsid w:val="008140AC"/>
    <w:rsid w:val="00931D41"/>
    <w:rsid w:val="00BC3828"/>
    <w:rsid w:val="00E8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">
    <w:name w:val="z-ด้านบนของฟอร์ม อักขระ"/>
    <w:basedOn w:val="a0"/>
    <w:link w:val="z-0"/>
    <w:uiPriority w:val="99"/>
    <w:semiHidden/>
    <w:rsid w:val="00BC3828"/>
    <w:rPr>
      <w:rFonts w:ascii="Arial" w:eastAsia="Times New Roman" w:hAnsi="Arial" w:cs="Cordia New"/>
      <w:vanish/>
      <w:sz w:val="16"/>
      <w:szCs w:val="20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BC38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1">
    <w:name w:val="z-ด้านล่างของฟอร์ม อักขระ"/>
    <w:basedOn w:val="a0"/>
    <w:link w:val="z-2"/>
    <w:uiPriority w:val="99"/>
    <w:semiHidden/>
    <w:rsid w:val="00BC3828"/>
    <w:rPr>
      <w:rFonts w:ascii="Arial" w:eastAsia="Times New Roman" w:hAnsi="Arial" w:cs="Cordia New"/>
      <w:vanish/>
      <w:sz w:val="16"/>
      <w:szCs w:val="20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BC38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C38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3828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BC3828"/>
    <w:rPr>
      <w:strike w:val="0"/>
      <w:dstrike w:val="0"/>
      <w:color w:val="6488B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">
    <w:name w:val="z-ด้านบนของฟอร์ม อักขระ"/>
    <w:basedOn w:val="a0"/>
    <w:link w:val="z-0"/>
    <w:uiPriority w:val="99"/>
    <w:semiHidden/>
    <w:rsid w:val="00BC3828"/>
    <w:rPr>
      <w:rFonts w:ascii="Arial" w:eastAsia="Times New Roman" w:hAnsi="Arial" w:cs="Cordia New"/>
      <w:vanish/>
      <w:sz w:val="16"/>
      <w:szCs w:val="20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BC38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1">
    <w:name w:val="z-ด้านล่างของฟอร์ม อักขระ"/>
    <w:basedOn w:val="a0"/>
    <w:link w:val="z-2"/>
    <w:uiPriority w:val="99"/>
    <w:semiHidden/>
    <w:rsid w:val="00BC3828"/>
    <w:rPr>
      <w:rFonts w:ascii="Arial" w:eastAsia="Times New Roman" w:hAnsi="Arial" w:cs="Cordia New"/>
      <w:vanish/>
      <w:sz w:val="16"/>
      <w:szCs w:val="20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BC38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C38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3828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BC3828"/>
    <w:rPr>
      <w:strike w:val="0"/>
      <w:dstrike w:val="0"/>
      <w:color w:val="6488B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18" Type="http://schemas.openxmlformats.org/officeDocument/2006/relationships/image" Target="media/image1.wmf"/><Relationship Id="rId26" Type="http://schemas.openxmlformats.org/officeDocument/2006/relationships/control" Target="activeX/activeX5.xml"/><Relationship Id="rId39" Type="http://schemas.openxmlformats.org/officeDocument/2006/relationships/image" Target="media/image10.wmf"/><Relationship Id="rId21" Type="http://schemas.openxmlformats.org/officeDocument/2006/relationships/control" Target="activeX/activeX2.xml"/><Relationship Id="rId34" Type="http://schemas.openxmlformats.org/officeDocument/2006/relationships/image" Target="media/image8.wmf"/><Relationship Id="rId42" Type="http://schemas.openxmlformats.org/officeDocument/2006/relationships/control" Target="activeX/activeX14.xml"/><Relationship Id="rId47" Type="http://schemas.openxmlformats.org/officeDocument/2006/relationships/image" Target="media/image14.wmf"/><Relationship Id="rId50" Type="http://schemas.openxmlformats.org/officeDocument/2006/relationships/control" Target="activeX/activeX18.xml"/><Relationship Id="rId55" Type="http://schemas.openxmlformats.org/officeDocument/2006/relationships/image" Target="media/image18.wmf"/><Relationship Id="rId63" Type="http://schemas.openxmlformats.org/officeDocument/2006/relationships/fontTable" Target="fontTable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j9MDTKwh86fFLjFVb9lv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rocess3.gprocurement.go.th/egp3proc160Web/FileViewerServlet?e=PgJMU9yhdLLLJOlKqXBv%2B0WtP%2Bx52JypCCVz3rY4Xa6V8Xtu76YrUFM%2FM9K0DwwO0lbQo6O2C0t4%0ACqc3fjEsrP0qcE160JU3rlSR3U3ZnVd5TxwpEMqUxCFU7Qivg3PTJOAJmK4faucvkUY7soocgGp6%0AaqjgnloU5rnmXUQcXAwN%2F0V5Be4kccJbi96z%2BxBP" TargetMode="External"/><Relationship Id="rId20" Type="http://schemas.openxmlformats.org/officeDocument/2006/relationships/image" Target="media/image2.wmf"/><Relationship Id="rId29" Type="http://schemas.openxmlformats.org/officeDocument/2006/relationships/control" Target="activeX/activeX7.xml"/><Relationship Id="rId41" Type="http://schemas.openxmlformats.org/officeDocument/2006/relationships/image" Target="media/image11.wmf"/><Relationship Id="rId54" Type="http://schemas.openxmlformats.org/officeDocument/2006/relationships/control" Target="activeX/activeX20.xml"/><Relationship Id="rId62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ErzVHEa0%2Fs9qMoEnsqySd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24" Type="http://schemas.openxmlformats.org/officeDocument/2006/relationships/control" Target="activeX/activeX4.xml"/><Relationship Id="rId32" Type="http://schemas.openxmlformats.org/officeDocument/2006/relationships/image" Target="media/image7.wmf"/><Relationship Id="rId37" Type="http://schemas.openxmlformats.org/officeDocument/2006/relationships/control" Target="activeX/activeX11.xml"/><Relationship Id="rId40" Type="http://schemas.openxmlformats.org/officeDocument/2006/relationships/control" Target="activeX/activeX13.xml"/><Relationship Id="rId45" Type="http://schemas.openxmlformats.org/officeDocument/2006/relationships/image" Target="media/image13.wmf"/><Relationship Id="rId53" Type="http://schemas.openxmlformats.org/officeDocument/2006/relationships/image" Target="media/image17.wmf"/><Relationship Id="rId58" Type="http://schemas.openxmlformats.org/officeDocument/2006/relationships/control" Target="activeX/activeX22.xml"/><Relationship Id="rId5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5" Type="http://schemas.openxmlformats.org/officeDocument/2006/relationships/hyperlink" Target="https://process3.gprocurement.go.th/egp3proc160Web/FileViewerServlet?e=PgJMU9yhdLLLJOlKqXBv%2B0WtP%2Bx52JypCCVz3rY4Xa6V8Xtu76YrUFM%2FM9K0DwwO0lbQo6O2C0t4%0ACqc3fjEsrP0qcE160JU3rlSR3U3ZnVcf1RISvDhiUcJKeugiESmmpdSubtGWQUpM36eUoAGhGQ2s%0AsmFScOPUYTt5yH6LY0wN%2F0V5Be4kccJbi96z%2BxBP" TargetMode="External"/><Relationship Id="rId23" Type="http://schemas.openxmlformats.org/officeDocument/2006/relationships/image" Target="media/image3.wmf"/><Relationship Id="rId28" Type="http://schemas.openxmlformats.org/officeDocument/2006/relationships/control" Target="activeX/activeX6.xml"/><Relationship Id="rId36" Type="http://schemas.openxmlformats.org/officeDocument/2006/relationships/image" Target="media/image9.wmf"/><Relationship Id="rId49" Type="http://schemas.openxmlformats.org/officeDocument/2006/relationships/image" Target="media/image15.wmf"/><Relationship Id="rId57" Type="http://schemas.openxmlformats.org/officeDocument/2006/relationships/image" Target="media/image19.wmf"/><Relationship Id="rId61" Type="http://schemas.openxmlformats.org/officeDocument/2006/relationships/image" Target="media/image21.wmf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19" Type="http://schemas.openxmlformats.org/officeDocument/2006/relationships/control" Target="activeX/activeX1.xml"/><Relationship Id="rId31" Type="http://schemas.openxmlformats.org/officeDocument/2006/relationships/control" Target="activeX/activeX8.xml"/><Relationship Id="rId44" Type="http://schemas.openxmlformats.org/officeDocument/2006/relationships/control" Target="activeX/activeX15.xml"/><Relationship Id="rId52" Type="http://schemas.openxmlformats.org/officeDocument/2006/relationships/control" Target="activeX/activeX19.xml"/><Relationship Id="rId60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4" Type="http://schemas.openxmlformats.org/officeDocument/2006/relationships/hyperlink" Target="https://process3.gprocurement.go.th/egp3proc160Web/FileViewerServlet?e=PgJMU9yhdLLLJOlKqXBv%2B0WtP%2Bx52JypCCVz3rY4Xa6V8Xtu76YrUFM%2FM9K0DwwO0lbQo6O2C0t4%0ACqc3fjEsrP0qcE160JU3rlSR3U3ZnVevo2RWdO%2BlrFhri66yM8f8EZPk6zp6kiA8GwJH0MwdXOT3%0AkhMWYr3x9c77J3eMAdR6BVUSQx%2BPupgDgcbFfnM6" TargetMode="External"/><Relationship Id="rId22" Type="http://schemas.openxmlformats.org/officeDocument/2006/relationships/control" Target="activeX/activeX3.xml"/><Relationship Id="rId27" Type="http://schemas.openxmlformats.org/officeDocument/2006/relationships/image" Target="media/image5.wmf"/><Relationship Id="rId30" Type="http://schemas.openxmlformats.org/officeDocument/2006/relationships/image" Target="media/image6.wmf"/><Relationship Id="rId35" Type="http://schemas.openxmlformats.org/officeDocument/2006/relationships/control" Target="activeX/activeX10.xml"/><Relationship Id="rId43" Type="http://schemas.openxmlformats.org/officeDocument/2006/relationships/image" Target="media/image12.wmf"/><Relationship Id="rId48" Type="http://schemas.openxmlformats.org/officeDocument/2006/relationships/control" Target="activeX/activeX17.xml"/><Relationship Id="rId56" Type="http://schemas.openxmlformats.org/officeDocument/2006/relationships/control" Target="activeX/activeX21.xml"/><Relationship Id="rId64" Type="http://schemas.openxmlformats.org/officeDocument/2006/relationships/theme" Target="theme/theme1.xml"/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51" Type="http://schemas.openxmlformats.org/officeDocument/2006/relationships/image" Target="media/image16.wmf"/><Relationship Id="rId3" Type="http://schemas.openxmlformats.org/officeDocument/2006/relationships/settings" Target="settings.xm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17" Type="http://schemas.openxmlformats.org/officeDocument/2006/relationships/hyperlink" Target="http://www.gprocurement.go.th" TargetMode="External"/><Relationship Id="rId25" Type="http://schemas.openxmlformats.org/officeDocument/2006/relationships/image" Target="media/image4.wmf"/><Relationship Id="rId33" Type="http://schemas.openxmlformats.org/officeDocument/2006/relationships/control" Target="activeX/activeX9.xml"/><Relationship Id="rId38" Type="http://schemas.openxmlformats.org/officeDocument/2006/relationships/control" Target="activeX/activeX12.xml"/><Relationship Id="rId46" Type="http://schemas.openxmlformats.org/officeDocument/2006/relationships/control" Target="activeX/activeX16.xml"/><Relationship Id="rId59" Type="http://schemas.openxmlformats.org/officeDocument/2006/relationships/image" Target="media/image2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4226</Words>
  <Characters>24091</Characters>
  <Application>Microsoft Office Word</Application>
  <DocSecurity>0</DocSecurity>
  <Lines>200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Win759</dc:creator>
  <cp:lastModifiedBy>Win759</cp:lastModifiedBy>
  <cp:revision>7</cp:revision>
  <dcterms:created xsi:type="dcterms:W3CDTF">2017-08-16T06:14:00Z</dcterms:created>
  <dcterms:modified xsi:type="dcterms:W3CDTF">2017-08-16T07:09:00Z</dcterms:modified>
</cp:coreProperties>
</file>